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F9" w:rsidRPr="007202A2" w:rsidRDefault="006165F9" w:rsidP="00720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2A2">
        <w:rPr>
          <w:rFonts w:ascii="Times New Roman" w:hAnsi="Times New Roman" w:cs="Times New Roman"/>
          <w:sz w:val="24"/>
          <w:szCs w:val="24"/>
        </w:rPr>
        <w:t>ПРИЛОЖЕНИЕ</w:t>
      </w:r>
    </w:p>
    <w:p w:rsidR="006165F9" w:rsidRPr="007202A2" w:rsidRDefault="006165F9" w:rsidP="00720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2A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676794" w:rsidRPr="007202A2" w:rsidRDefault="00676794" w:rsidP="00720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2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02A2">
        <w:rPr>
          <w:rFonts w:ascii="Times New Roman" w:hAnsi="Times New Roman" w:cs="Times New Roman"/>
          <w:sz w:val="24"/>
          <w:szCs w:val="24"/>
        </w:rPr>
        <w:t>Ерзовка</w:t>
      </w:r>
      <w:r w:rsidRPr="00720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94" w:rsidRPr="007202A2" w:rsidRDefault="00676794" w:rsidP="00720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2A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165F9" w:rsidRPr="007202A2">
        <w:rPr>
          <w:rFonts w:ascii="Times New Roman" w:hAnsi="Times New Roman" w:cs="Times New Roman"/>
          <w:sz w:val="24"/>
          <w:szCs w:val="24"/>
        </w:rPr>
        <w:t>Кинель-Черкасск</w:t>
      </w:r>
      <w:r w:rsidRPr="007202A2">
        <w:rPr>
          <w:rFonts w:ascii="Times New Roman" w:hAnsi="Times New Roman" w:cs="Times New Roman"/>
          <w:sz w:val="24"/>
          <w:szCs w:val="24"/>
        </w:rPr>
        <w:t xml:space="preserve">ий </w:t>
      </w:r>
    </w:p>
    <w:p w:rsidR="006165F9" w:rsidRPr="007202A2" w:rsidRDefault="00676794" w:rsidP="00720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2A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165F9" w:rsidRPr="007202A2" w:rsidRDefault="007202A2" w:rsidP="00720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</w:t>
      </w:r>
      <w:r w:rsidR="006165F9" w:rsidRPr="007202A2">
        <w:rPr>
          <w:rFonts w:ascii="Times New Roman" w:hAnsi="Times New Roman" w:cs="Times New Roman"/>
          <w:sz w:val="24"/>
          <w:szCs w:val="24"/>
        </w:rPr>
        <w:t>2019 №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6165F9" w:rsidRPr="006165F9" w:rsidRDefault="006165F9" w:rsidP="006165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794" w:rsidRDefault="005670D3" w:rsidP="00720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5F9">
        <w:rPr>
          <w:rFonts w:ascii="Times New Roman" w:hAnsi="Times New Roman" w:cs="Times New Roman"/>
          <w:sz w:val="28"/>
          <w:szCs w:val="28"/>
        </w:rPr>
        <w:t xml:space="preserve">Карта комплаенс-рисков </w:t>
      </w:r>
      <w:r w:rsidR="0067679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202A2">
        <w:rPr>
          <w:rFonts w:ascii="Times New Roman" w:hAnsi="Times New Roman" w:cs="Times New Roman"/>
          <w:sz w:val="28"/>
          <w:szCs w:val="28"/>
        </w:rPr>
        <w:t>Ерзовка</w:t>
      </w:r>
      <w:r w:rsidR="006767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670D3" w:rsidRDefault="00676794" w:rsidP="00720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Кинель-Черкасский </w:t>
      </w:r>
      <w:r w:rsidR="00312D4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5B1408" w:rsidRPr="006165F9">
        <w:rPr>
          <w:rFonts w:ascii="Times New Roman" w:hAnsi="Times New Roman" w:cs="Times New Roman"/>
          <w:sz w:val="28"/>
          <w:szCs w:val="28"/>
        </w:rPr>
        <w:t>на 2019 год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 сельского поселения </w:t>
      </w:r>
      <w:r w:rsidR="007202A2">
        <w:rPr>
          <w:rFonts w:ascii="Times New Roman" w:hAnsi="Times New Roman" w:cs="Times New Roman"/>
          <w:sz w:val="28"/>
          <w:szCs w:val="28"/>
        </w:rPr>
        <w:t>Ерзовка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6794" w:rsidRPr="006165F9" w:rsidRDefault="00676794" w:rsidP="00676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413"/>
        <w:gridCol w:w="2693"/>
        <w:gridCol w:w="4394"/>
        <w:gridCol w:w="2948"/>
        <w:gridCol w:w="1843"/>
        <w:gridCol w:w="1985"/>
      </w:tblGrid>
      <w:tr w:rsidR="0012589B" w:rsidRPr="006165F9" w:rsidTr="004674C2">
        <w:tc>
          <w:tcPr>
            <w:tcW w:w="1413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Уровень риска</w:t>
            </w:r>
          </w:p>
        </w:tc>
        <w:tc>
          <w:tcPr>
            <w:tcW w:w="2693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Вид риска</w:t>
            </w:r>
          </w:p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(описание)</w:t>
            </w:r>
          </w:p>
        </w:tc>
        <w:tc>
          <w:tcPr>
            <w:tcW w:w="4394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условия 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возникновения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(описание)</w:t>
            </w:r>
          </w:p>
        </w:tc>
        <w:tc>
          <w:tcPr>
            <w:tcW w:w="2948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843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5" w:type="dxa"/>
          </w:tcPr>
          <w:p w:rsidR="0012589B" w:rsidRPr="003F63DA" w:rsidRDefault="0012589B" w:rsidP="00A25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12589B" w:rsidRPr="00EC2232" w:rsidTr="004A0019">
        <w:tc>
          <w:tcPr>
            <w:tcW w:w="1413" w:type="dxa"/>
          </w:tcPr>
          <w:p w:rsidR="0012589B" w:rsidRPr="00EC2232" w:rsidRDefault="001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12589B" w:rsidRPr="00EC2232" w:rsidRDefault="0012589B" w:rsidP="0047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определении поставщиков (подрядчиков, исполнителей) для обеспечения нужд </w:t>
            </w:r>
            <w:r w:rsidR="0047468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организаций </w:t>
            </w:r>
            <w:r w:rsidR="00CE5DA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</w:p>
        </w:tc>
        <w:tc>
          <w:tcPr>
            <w:tcW w:w="4394" w:type="dxa"/>
          </w:tcPr>
          <w:p w:rsidR="0012589B" w:rsidRDefault="0012589B" w:rsidP="0052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474686">
              <w:rPr>
                <w:rFonts w:ascii="Times New Roman" w:hAnsi="Times New Roman" w:cs="Times New Roman"/>
                <w:sz w:val="24"/>
                <w:szCs w:val="24"/>
              </w:rPr>
              <w:t>бюджетных организаций</w:t>
            </w:r>
            <w:r w:rsidR="00676794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89B" w:rsidRPr="00EC2232" w:rsidRDefault="0012589B" w:rsidP="0037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едостаточность знаний антимонопольного законодательства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474686">
              <w:rPr>
                <w:rFonts w:ascii="Times New Roman" w:hAnsi="Times New Roman" w:cs="Times New Roman"/>
                <w:sz w:val="24"/>
                <w:szCs w:val="24"/>
              </w:rPr>
              <w:t>бюджетных организаций</w:t>
            </w:r>
            <w:r w:rsidR="00676794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89B" w:rsidRPr="00EC2232" w:rsidRDefault="0012589B" w:rsidP="0037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контроля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474686">
              <w:rPr>
                <w:rFonts w:ascii="Times New Roman" w:hAnsi="Times New Roman" w:cs="Times New Roman"/>
                <w:sz w:val="24"/>
                <w:szCs w:val="24"/>
              </w:rPr>
              <w:t>бюджетных организаций</w:t>
            </w:r>
            <w:r w:rsidR="00676794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12589B" w:rsidRPr="00EC2232" w:rsidRDefault="0012589B" w:rsidP="0012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</w:tcPr>
          <w:p w:rsidR="0012589B" w:rsidRPr="00EC2232" w:rsidRDefault="0012589B" w:rsidP="0034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474686">
              <w:rPr>
                <w:rFonts w:ascii="Times New Roman" w:hAnsi="Times New Roman" w:cs="Times New Roman"/>
                <w:sz w:val="24"/>
                <w:szCs w:val="24"/>
              </w:rPr>
              <w:t>бюджетных организаций</w:t>
            </w:r>
            <w:r w:rsidR="00676794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89B" w:rsidRPr="00EC2232" w:rsidRDefault="0012589B" w:rsidP="0034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</w:t>
            </w:r>
          </w:p>
          <w:p w:rsidR="0012589B" w:rsidRPr="00EC2232" w:rsidRDefault="0012589B" w:rsidP="0034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12589B" w:rsidRPr="00EC2232" w:rsidRDefault="0012589B" w:rsidP="0052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12589B" w:rsidRPr="00EC2232" w:rsidRDefault="0012589B" w:rsidP="002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474686">
              <w:rPr>
                <w:rFonts w:ascii="Times New Roman" w:hAnsi="Times New Roman" w:cs="Times New Roman"/>
                <w:sz w:val="24"/>
                <w:szCs w:val="24"/>
              </w:rPr>
              <w:t>бюджетных организаций</w:t>
            </w:r>
            <w:r w:rsidR="00676794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12589B" w:rsidRPr="00EC2232" w:rsidRDefault="0012589B" w:rsidP="0052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843" w:type="dxa"/>
          </w:tcPr>
          <w:p w:rsidR="0012589B" w:rsidRPr="00EC2232" w:rsidRDefault="0012589B" w:rsidP="0052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12589B" w:rsidRPr="00EC2232" w:rsidRDefault="0012589B" w:rsidP="003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CE5DA8" w:rsidRPr="00EC2232" w:rsidTr="00915017">
        <w:tc>
          <w:tcPr>
            <w:tcW w:w="141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CE5DA8" w:rsidRPr="00EC2232" w:rsidRDefault="00CE5DA8" w:rsidP="0047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474686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правовом акте </w:t>
            </w:r>
            <w:r w:rsidR="00676794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положений, которые приводят к недопущению, ограничению, устранению конкуренции</w:t>
            </w:r>
          </w:p>
        </w:tc>
        <w:tc>
          <w:tcPr>
            <w:tcW w:w="4394" w:type="dxa"/>
          </w:tcPr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676794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отрицательного воздействия положений </w:t>
            </w:r>
            <w:r w:rsidR="00FA1E1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на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едостаточность знаний антимонопольного законодательства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 w:rsidR="00676794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</w:t>
            </w:r>
          </w:p>
          <w:p w:rsidR="00CE5DA8" w:rsidRPr="00EC2232" w:rsidRDefault="00CE5DA8" w:rsidP="00CB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CB79D2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требований антимонопольного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CB79D2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усиление внутреннего контроля за надлежащим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CB79D2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своих должностных обязанностей;</w:t>
            </w:r>
          </w:p>
          <w:p w:rsidR="00CE5DA8" w:rsidRPr="00EC2232" w:rsidRDefault="00CE5DA8" w:rsidP="00FA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</w:t>
            </w:r>
            <w:r w:rsidR="00FA1E1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на предмет его соответствия требованиям антимонопольного законодательства</w:t>
            </w:r>
          </w:p>
        </w:tc>
        <w:tc>
          <w:tcPr>
            <w:tcW w:w="184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CE5DA8" w:rsidRPr="00EC2232" w:rsidTr="00563951">
        <w:tc>
          <w:tcPr>
            <w:tcW w:w="141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r w:rsidR="0047468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соглашений</w:t>
            </w:r>
            <w:r w:rsidR="007A7BD5">
              <w:rPr>
                <w:rFonts w:ascii="Times New Roman" w:hAnsi="Times New Roman" w:cs="Times New Roman"/>
                <w:sz w:val="24"/>
                <w:szCs w:val="24"/>
              </w:rPr>
              <w:t>, реализацияположений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могут привести к недопущению,</w:t>
            </w:r>
          </w:p>
          <w:p w:rsidR="00CE5DA8" w:rsidRPr="00EC2232" w:rsidRDefault="00CE5DA8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ограничению,</w:t>
            </w:r>
          </w:p>
          <w:p w:rsidR="00CE5DA8" w:rsidRPr="00EC2232" w:rsidRDefault="00CE5DA8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устранению конкуренции</w:t>
            </w:r>
          </w:p>
        </w:tc>
        <w:tc>
          <w:tcPr>
            <w:tcW w:w="4394" w:type="dxa"/>
          </w:tcPr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CB79D2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отрицательного воздействия положений проекта </w:t>
            </w:r>
            <w:r w:rsidR="00FA1E1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на состояние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едостаточная координация процесса разработки проекта </w:t>
            </w:r>
            <w:r w:rsidR="00FA1E1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и его принятия со стороны</w:t>
            </w:r>
            <w:r w:rsidR="00CB79D2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CB79D2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сотрудников; </w:t>
            </w:r>
          </w:p>
          <w:p w:rsidR="00CE5DA8" w:rsidRPr="00EC2232" w:rsidRDefault="00CE5DA8" w:rsidP="00FA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ненадлежащийуровень экспертизы и анализа проектов </w:t>
            </w:r>
            <w:r w:rsidR="00FA1E1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на предмет соответствия нормам антимонопольного законодательства</w:t>
            </w:r>
          </w:p>
        </w:tc>
        <w:tc>
          <w:tcPr>
            <w:tcW w:w="2948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CB79D2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контроля за надлежащим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CB79D2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своих должностных обязанностей;</w:t>
            </w:r>
          </w:p>
          <w:p w:rsidR="00CE5DA8" w:rsidRPr="00353B8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82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нарушений антимонопольного законодательства;</w:t>
            </w:r>
          </w:p>
          <w:p w:rsidR="00CE5DA8" w:rsidRPr="00EC2232" w:rsidRDefault="00CE5DA8" w:rsidP="00FA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CB79D2" w:rsidRPr="00676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– разработчиками проекта </w:t>
            </w:r>
            <w:r w:rsidR="00FA1E1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независимой экспертизы проектов </w:t>
            </w:r>
            <w:r w:rsidR="00FA1E1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bookmarkStart w:id="0" w:name="_GoBack"/>
            <w:bookmarkEnd w:id="0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на предмет их соответствия требованиям антимонопольного законодательства</w:t>
            </w:r>
          </w:p>
        </w:tc>
        <w:tc>
          <w:tcPr>
            <w:tcW w:w="184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985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CE5DA8" w:rsidRPr="00EC2232" w:rsidTr="009D7E7E">
        <w:tc>
          <w:tcPr>
            <w:tcW w:w="141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4394" w:type="dxa"/>
          </w:tcPr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</w:t>
            </w:r>
            <w:r w:rsidR="005613B4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едостаточность знаний антимонопольно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законодательства у сотрудников</w:t>
            </w:r>
            <w:r w:rsidR="005613B4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Pr="00EC2232" w:rsidRDefault="00CE5DA8" w:rsidP="0056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внутреннего контроля  за соблюдением сотрудниками </w:t>
            </w:r>
            <w:r w:rsidR="005613B4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948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ониторинг актуальнос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административных регламентов</w:t>
            </w:r>
          </w:p>
        </w:tc>
        <w:tc>
          <w:tcPr>
            <w:tcW w:w="184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CE5DA8" w:rsidRPr="00EC2232" w:rsidTr="009667E6">
        <w:tc>
          <w:tcPr>
            <w:tcW w:w="141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физических и юридических лиц в приоритетном порядке</w:t>
            </w:r>
          </w:p>
        </w:tc>
        <w:tc>
          <w:tcPr>
            <w:tcW w:w="4394" w:type="dxa"/>
          </w:tcPr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</w:t>
            </w:r>
            <w:r w:rsidR="005613B4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едостаточный уровень внутреннего контроля; 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</w:t>
            </w:r>
          </w:p>
        </w:tc>
        <w:tc>
          <w:tcPr>
            <w:tcW w:w="2948" w:type="dxa"/>
          </w:tcPr>
          <w:p w:rsidR="00CE5DA8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  <w:r w:rsidR="005613B4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184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CE5DA8" w:rsidRPr="00EC2232" w:rsidTr="00CA4BE7">
        <w:tc>
          <w:tcPr>
            <w:tcW w:w="141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CE5DA8" w:rsidRPr="001F4FB7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F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4394" w:type="dxa"/>
          </w:tcPr>
          <w:p w:rsidR="00CE5DA8" w:rsidRPr="001F4FB7" w:rsidRDefault="00CE5DA8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Недостаточный уровень внутреннего </w:t>
            </w:r>
            <w:r w:rsidRPr="001F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контроля;</w:t>
            </w:r>
          </w:p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нарушение процедуры проведения проверки, установленной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48" w:type="dxa"/>
          </w:tcPr>
          <w:p w:rsidR="00CE5DA8" w:rsidRPr="001F4FB7" w:rsidRDefault="00CE5DA8" w:rsidP="00C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Усиление внутреннего </w:t>
            </w:r>
            <w:r w:rsidRPr="001F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контроля;</w:t>
            </w:r>
          </w:p>
          <w:p w:rsidR="00CE5DA8" w:rsidRPr="00EC2232" w:rsidRDefault="00CE5DA8" w:rsidP="0056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  <w:r w:rsidR="005613B4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</w:p>
        </w:tc>
        <w:tc>
          <w:tcPr>
            <w:tcW w:w="1843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Остаточные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 маловероятны</w:t>
            </w:r>
          </w:p>
        </w:tc>
        <w:tc>
          <w:tcPr>
            <w:tcW w:w="1985" w:type="dxa"/>
          </w:tcPr>
          <w:p w:rsidR="00CE5DA8" w:rsidRPr="00EC2232" w:rsidRDefault="00CE5DA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Повторное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рисков вероятно</w:t>
            </w:r>
          </w:p>
        </w:tc>
      </w:tr>
      <w:tr w:rsidR="00E303BE" w:rsidRPr="00EC2232" w:rsidTr="00CA4BE7">
        <w:tc>
          <w:tcPr>
            <w:tcW w:w="1413" w:type="dxa"/>
          </w:tcPr>
          <w:p w:rsidR="00E303BE" w:rsidRDefault="00E303BE" w:rsidP="00E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</w:t>
            </w:r>
          </w:p>
        </w:tc>
        <w:tc>
          <w:tcPr>
            <w:tcW w:w="2693" w:type="dxa"/>
          </w:tcPr>
          <w:p w:rsidR="00E303BE" w:rsidRDefault="00E303BE" w:rsidP="00E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порядках предоставления субсидий </w:t>
            </w:r>
          </w:p>
          <w:p w:rsidR="00E303BE" w:rsidRDefault="00E303BE" w:rsidP="00E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отбора </w:t>
            </w:r>
          </w:p>
          <w:p w:rsidR="00E303BE" w:rsidRDefault="00E303BE" w:rsidP="00E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получателей, которые могут привести к ограничению </w:t>
            </w:r>
          </w:p>
          <w:p w:rsidR="00E303BE" w:rsidRPr="00BB66D7" w:rsidRDefault="00E303BE" w:rsidP="00E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устранению конкуренции</w:t>
            </w:r>
          </w:p>
        </w:tc>
        <w:tc>
          <w:tcPr>
            <w:tcW w:w="4394" w:type="dxa"/>
          </w:tcPr>
          <w:p w:rsidR="00E303BE" w:rsidRDefault="00E303BE" w:rsidP="00E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Недооценка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8F54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="008F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отрицательного воздействия положений проекта </w:t>
            </w:r>
            <w:r w:rsidR="008F54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на состояние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3BE" w:rsidRPr="00BB66D7" w:rsidRDefault="00E303BE" w:rsidP="008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ошибочное применение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8F54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="008F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 антимонопольного законодательства</w:t>
            </w:r>
          </w:p>
        </w:tc>
        <w:tc>
          <w:tcPr>
            <w:tcW w:w="2948" w:type="dxa"/>
          </w:tcPr>
          <w:p w:rsidR="00E303BE" w:rsidRDefault="00E303BE" w:rsidP="00E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детальное изучение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8F54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  <w:r w:rsidR="008F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положений антимонопольного законодательства;</w:t>
            </w:r>
          </w:p>
          <w:p w:rsidR="00E303BE" w:rsidRDefault="008F54B8" w:rsidP="00E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03BE">
              <w:rPr>
                <w:rFonts w:ascii="Times New Roman" w:hAnsi="Times New Roman" w:cs="Times New Roman"/>
                <w:sz w:val="24"/>
                <w:szCs w:val="24"/>
              </w:rPr>
              <w:t xml:space="preserve">силение внутреннего контроля за проведением разработчиками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E303B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оценки соответствия их положений требованиям антимонопольного законодательства;</w:t>
            </w:r>
          </w:p>
          <w:p w:rsidR="00E303BE" w:rsidRPr="00BB66D7" w:rsidRDefault="00E303BE" w:rsidP="008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F54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02A2">
              <w:rPr>
                <w:rFonts w:ascii="Times New Roman" w:hAnsi="Times New Roman" w:cs="Times New Roman"/>
                <w:sz w:val="24"/>
                <w:szCs w:val="24"/>
              </w:rPr>
              <w:t>Ерзовка</w:t>
            </w:r>
          </w:p>
        </w:tc>
        <w:tc>
          <w:tcPr>
            <w:tcW w:w="1843" w:type="dxa"/>
          </w:tcPr>
          <w:p w:rsidR="00E303BE" w:rsidRPr="00EC2232" w:rsidRDefault="00E303BE" w:rsidP="00E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985" w:type="dxa"/>
          </w:tcPr>
          <w:p w:rsidR="00E303BE" w:rsidRPr="00EC2232" w:rsidRDefault="00E303BE" w:rsidP="00E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вероятно</w:t>
            </w:r>
          </w:p>
        </w:tc>
      </w:tr>
    </w:tbl>
    <w:p w:rsidR="00691AEB" w:rsidRPr="00EC2232" w:rsidRDefault="00691AEB">
      <w:pPr>
        <w:rPr>
          <w:rFonts w:ascii="Times New Roman" w:hAnsi="Times New Roman" w:cs="Times New Roman"/>
          <w:sz w:val="24"/>
          <w:szCs w:val="24"/>
        </w:rPr>
      </w:pPr>
    </w:p>
    <w:sectPr w:rsidR="00691AEB" w:rsidRPr="00EC2232" w:rsidSect="006165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124"/>
    <w:rsid w:val="000378AD"/>
    <w:rsid w:val="000627F8"/>
    <w:rsid w:val="0009020D"/>
    <w:rsid w:val="000D738F"/>
    <w:rsid w:val="0012589B"/>
    <w:rsid w:val="001E05B2"/>
    <w:rsid w:val="001F046B"/>
    <w:rsid w:val="001F437A"/>
    <w:rsid w:val="001F4FB7"/>
    <w:rsid w:val="00204229"/>
    <w:rsid w:val="00212CFD"/>
    <w:rsid w:val="00222CEC"/>
    <w:rsid w:val="00223546"/>
    <w:rsid w:val="00255C0E"/>
    <w:rsid w:val="002861B8"/>
    <w:rsid w:val="00287432"/>
    <w:rsid w:val="002924E2"/>
    <w:rsid w:val="00312D46"/>
    <w:rsid w:val="003473F2"/>
    <w:rsid w:val="0035102C"/>
    <w:rsid w:val="00353B82"/>
    <w:rsid w:val="00370A14"/>
    <w:rsid w:val="00376093"/>
    <w:rsid w:val="003F63DA"/>
    <w:rsid w:val="00455F92"/>
    <w:rsid w:val="004579E9"/>
    <w:rsid w:val="00474686"/>
    <w:rsid w:val="004A2485"/>
    <w:rsid w:val="00505370"/>
    <w:rsid w:val="00513461"/>
    <w:rsid w:val="0051519F"/>
    <w:rsid w:val="00521394"/>
    <w:rsid w:val="00527200"/>
    <w:rsid w:val="005334B3"/>
    <w:rsid w:val="005613B4"/>
    <w:rsid w:val="005670D3"/>
    <w:rsid w:val="005B1408"/>
    <w:rsid w:val="005C49D6"/>
    <w:rsid w:val="005E2023"/>
    <w:rsid w:val="005F44BA"/>
    <w:rsid w:val="006165F9"/>
    <w:rsid w:val="00631240"/>
    <w:rsid w:val="00636D23"/>
    <w:rsid w:val="00672CAE"/>
    <w:rsid w:val="00676794"/>
    <w:rsid w:val="00691AEB"/>
    <w:rsid w:val="006B6258"/>
    <w:rsid w:val="006C0642"/>
    <w:rsid w:val="006C5192"/>
    <w:rsid w:val="006C71F4"/>
    <w:rsid w:val="00703933"/>
    <w:rsid w:val="007202A2"/>
    <w:rsid w:val="007A7BD5"/>
    <w:rsid w:val="007B0539"/>
    <w:rsid w:val="007B1288"/>
    <w:rsid w:val="007C0C0C"/>
    <w:rsid w:val="0085259C"/>
    <w:rsid w:val="0086003F"/>
    <w:rsid w:val="008F54B8"/>
    <w:rsid w:val="00934FC0"/>
    <w:rsid w:val="009406D1"/>
    <w:rsid w:val="00964F3C"/>
    <w:rsid w:val="009D68A7"/>
    <w:rsid w:val="00A25B9A"/>
    <w:rsid w:val="00A41EF2"/>
    <w:rsid w:val="00AB7943"/>
    <w:rsid w:val="00AC7E5E"/>
    <w:rsid w:val="00AD62A1"/>
    <w:rsid w:val="00B04AED"/>
    <w:rsid w:val="00BB66D7"/>
    <w:rsid w:val="00BD019E"/>
    <w:rsid w:val="00C058DF"/>
    <w:rsid w:val="00C73502"/>
    <w:rsid w:val="00C86185"/>
    <w:rsid w:val="00CA2A34"/>
    <w:rsid w:val="00CA3EDB"/>
    <w:rsid w:val="00CA4980"/>
    <w:rsid w:val="00CB79D2"/>
    <w:rsid w:val="00CC7F56"/>
    <w:rsid w:val="00CE5DA8"/>
    <w:rsid w:val="00D00CF2"/>
    <w:rsid w:val="00D4075F"/>
    <w:rsid w:val="00D43EF6"/>
    <w:rsid w:val="00D47761"/>
    <w:rsid w:val="00DA10D0"/>
    <w:rsid w:val="00DA337E"/>
    <w:rsid w:val="00DB1363"/>
    <w:rsid w:val="00DB583A"/>
    <w:rsid w:val="00DF3C14"/>
    <w:rsid w:val="00E303BE"/>
    <w:rsid w:val="00E31124"/>
    <w:rsid w:val="00E403F8"/>
    <w:rsid w:val="00E5248E"/>
    <w:rsid w:val="00EB65B2"/>
    <w:rsid w:val="00EC2232"/>
    <w:rsid w:val="00ED17DD"/>
    <w:rsid w:val="00EE0296"/>
    <w:rsid w:val="00EE0430"/>
    <w:rsid w:val="00F02C26"/>
    <w:rsid w:val="00F13212"/>
    <w:rsid w:val="00F16754"/>
    <w:rsid w:val="00FA1E1B"/>
    <w:rsid w:val="00FE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М. Саломатина</dc:creator>
  <cp:keywords/>
  <dc:description/>
  <cp:lastModifiedBy>user</cp:lastModifiedBy>
  <cp:revision>81</cp:revision>
  <cp:lastPrinted>2019-10-23T05:38:00Z</cp:lastPrinted>
  <dcterms:created xsi:type="dcterms:W3CDTF">2019-10-01T07:27:00Z</dcterms:created>
  <dcterms:modified xsi:type="dcterms:W3CDTF">2019-10-23T05:39:00Z</dcterms:modified>
</cp:coreProperties>
</file>