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032" w:rsidRPr="007D1032" w:rsidRDefault="00063574" w:rsidP="007D1032">
      <w:pPr>
        <w:pStyle w:val="ConsPlusNormal"/>
        <w:ind w:firstLine="709"/>
        <w:jc w:val="both"/>
        <w:outlineLvl w:val="0"/>
        <w:rPr>
          <w:rFonts w:ascii="Times New Roman" w:hAnsi="Times New Roman" w:cs="Times New Roman"/>
          <w:b/>
          <w:i/>
          <w:sz w:val="28"/>
          <w:szCs w:val="28"/>
        </w:rPr>
      </w:pPr>
      <w:r>
        <w:rPr>
          <w:noProof/>
        </w:rPr>
        <w:drawing>
          <wp:anchor distT="0" distB="0" distL="114300" distR="114300" simplePos="0" relativeHeight="251658240" behindDoc="0" locked="0" layoutInCell="1" allowOverlap="1" wp14:anchorId="39B25A98" wp14:editId="0A4A54C9">
            <wp:simplePos x="1352550" y="723900"/>
            <wp:positionH relativeFrom="margin">
              <wp:align>left</wp:align>
            </wp:positionH>
            <wp:positionV relativeFrom="margin">
              <wp:align>top</wp:align>
            </wp:positionV>
            <wp:extent cx="2095500" cy="2360930"/>
            <wp:effectExtent l="0" t="0" r="0" b="1270"/>
            <wp:wrapSquare wrapText="bothSides"/>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95500" cy="2360930"/>
                    </a:xfrm>
                    <a:prstGeom prst="rect">
                      <a:avLst/>
                    </a:prstGeom>
                    <a:noFill/>
                    <a:ln>
                      <a:noFill/>
                    </a:ln>
                  </pic:spPr>
                </pic:pic>
              </a:graphicData>
            </a:graphic>
          </wp:anchor>
        </w:drawing>
      </w:r>
      <w:r w:rsidR="009F332F" w:rsidRPr="009F332F">
        <w:rPr>
          <w:rFonts w:ascii="Times New Roman" w:hAnsi="Times New Roman" w:cs="Times New Roman"/>
          <w:b/>
          <w:sz w:val="28"/>
          <w:szCs w:val="28"/>
        </w:rPr>
        <w:t xml:space="preserve"> </w:t>
      </w:r>
      <w:r w:rsidR="007D1032">
        <w:rPr>
          <w:rFonts w:ascii="Times New Roman" w:hAnsi="Times New Roman" w:cs="Times New Roman"/>
          <w:b/>
          <w:i/>
          <w:sz w:val="28"/>
          <w:szCs w:val="28"/>
        </w:rPr>
        <w:t xml:space="preserve">Мой несовершеннолетний сын связался с компанией ребят, которые намного старше, чем он. Я слышала, что они употребляют спиртное и, возможно, наркотики. Боюсь, что могут втянуть в это моего сына. Существует ли ответственность за такие деяния? </w:t>
      </w:r>
    </w:p>
    <w:p w:rsidR="007D1032" w:rsidRPr="007D1032" w:rsidRDefault="007D1032" w:rsidP="007D1032">
      <w:pPr>
        <w:pStyle w:val="ConsPlusNormal"/>
        <w:ind w:firstLine="709"/>
        <w:jc w:val="both"/>
        <w:outlineLvl w:val="0"/>
        <w:rPr>
          <w:rFonts w:ascii="Times New Roman" w:hAnsi="Times New Roman" w:cs="Times New Roman"/>
          <w:sz w:val="28"/>
          <w:szCs w:val="28"/>
        </w:rPr>
      </w:pPr>
      <w:r w:rsidRPr="007D1032">
        <w:rPr>
          <w:rFonts w:ascii="Times New Roman" w:hAnsi="Times New Roman" w:cs="Times New Roman"/>
          <w:sz w:val="28"/>
          <w:szCs w:val="28"/>
        </w:rPr>
        <w:t xml:space="preserve">Приоритетной обязанностью государства является  обеспечение в максимально возможной степени здорового развития детей и подростков, защита их от всех форм злоупотреблений и эксплуатации: от вовлечения в преступную деятельность, в систематическое употребление (распитие) алкогольной и спиртосодержащей продукции, одурманивающих веществ, в занятие бродяжничеством или </w:t>
      </w:r>
      <w:proofErr w:type="gramStart"/>
      <w:r w:rsidRPr="007D1032">
        <w:rPr>
          <w:rFonts w:ascii="Times New Roman" w:hAnsi="Times New Roman" w:cs="Times New Roman"/>
          <w:sz w:val="28"/>
          <w:szCs w:val="28"/>
        </w:rPr>
        <w:t>попрошайничеством</w:t>
      </w:r>
      <w:proofErr w:type="gramEnd"/>
      <w:r w:rsidRPr="007D1032">
        <w:rPr>
          <w:rFonts w:ascii="Times New Roman" w:hAnsi="Times New Roman" w:cs="Times New Roman"/>
          <w:sz w:val="28"/>
          <w:szCs w:val="28"/>
        </w:rPr>
        <w:t xml:space="preserve">. </w:t>
      </w:r>
    </w:p>
    <w:p w:rsidR="007D1032" w:rsidRDefault="007D1032" w:rsidP="007D1032">
      <w:pPr>
        <w:pStyle w:val="ConsPlusNormal"/>
        <w:ind w:firstLine="709"/>
        <w:jc w:val="both"/>
        <w:outlineLvl w:val="0"/>
        <w:rPr>
          <w:rFonts w:ascii="Times New Roman" w:hAnsi="Times New Roman" w:cs="Times New Roman"/>
          <w:sz w:val="28"/>
          <w:szCs w:val="28"/>
        </w:rPr>
      </w:pPr>
      <w:r w:rsidRPr="007D1032">
        <w:rPr>
          <w:rFonts w:ascii="Times New Roman" w:hAnsi="Times New Roman" w:cs="Times New Roman"/>
          <w:sz w:val="28"/>
          <w:szCs w:val="28"/>
        </w:rPr>
        <w:t xml:space="preserve">Вовлечение несовершеннолетних взрослыми лицами в совершение преступления и (или) в совершение иных антиобщественных действий представляет опасность для общества не только потому, что расширяет круг правонарушителей, но и потому, что такие действия оказывают развращающее воздействие на неокрепшую психику несовершеннолетних, нарушают их нормальное духовно-нравственное развитие, прививают им искаженные ценности ориентации. Кроме того, взрослым преступникам бывает выгодно привлекать в качестве непосредственных исполнителей несовершеннолетних, так как они несут более мягкую ответственность по сравнению </w:t>
      </w:r>
      <w:proofErr w:type="gramStart"/>
      <w:r w:rsidRPr="007D1032">
        <w:rPr>
          <w:rFonts w:ascii="Times New Roman" w:hAnsi="Times New Roman" w:cs="Times New Roman"/>
          <w:sz w:val="28"/>
          <w:szCs w:val="28"/>
        </w:rPr>
        <w:t>со</w:t>
      </w:r>
      <w:proofErr w:type="gramEnd"/>
      <w:r w:rsidRPr="007D1032">
        <w:rPr>
          <w:rFonts w:ascii="Times New Roman" w:hAnsi="Times New Roman" w:cs="Times New Roman"/>
          <w:sz w:val="28"/>
          <w:szCs w:val="28"/>
        </w:rPr>
        <w:t xml:space="preserve"> взрослыми.</w:t>
      </w:r>
    </w:p>
    <w:p w:rsidR="007D1032" w:rsidRPr="007D1032" w:rsidRDefault="007D1032" w:rsidP="007D1032">
      <w:pPr>
        <w:pStyle w:val="ConsPlusNormal"/>
        <w:ind w:firstLine="709"/>
        <w:jc w:val="both"/>
        <w:outlineLvl w:val="0"/>
        <w:rPr>
          <w:rFonts w:ascii="Times New Roman" w:hAnsi="Times New Roman" w:cs="Times New Roman"/>
          <w:sz w:val="28"/>
          <w:szCs w:val="28"/>
        </w:rPr>
      </w:pPr>
      <w:r w:rsidRPr="007D1032">
        <w:rPr>
          <w:rFonts w:ascii="Times New Roman" w:hAnsi="Times New Roman" w:cs="Times New Roman"/>
          <w:sz w:val="28"/>
          <w:szCs w:val="28"/>
        </w:rPr>
        <w:t xml:space="preserve">Ответственность за вовлечение несовершеннолетнего в совершение антиобщественных действий, включая систематическое употребление (распитие) алкогольной и спиртосодержащей продукции, одурманивающих веществ, занятие бродяжничеством или </w:t>
      </w:r>
      <w:proofErr w:type="gramStart"/>
      <w:r w:rsidRPr="007D1032">
        <w:rPr>
          <w:rFonts w:ascii="Times New Roman" w:hAnsi="Times New Roman" w:cs="Times New Roman"/>
          <w:sz w:val="28"/>
          <w:szCs w:val="28"/>
        </w:rPr>
        <w:t>попрошайничеством</w:t>
      </w:r>
      <w:proofErr w:type="gramEnd"/>
      <w:r w:rsidRPr="007D1032">
        <w:rPr>
          <w:rFonts w:ascii="Times New Roman" w:hAnsi="Times New Roman" w:cs="Times New Roman"/>
          <w:sz w:val="28"/>
          <w:szCs w:val="28"/>
        </w:rPr>
        <w:t>, совершенное лицом, достигшим восемнадцатилетнего возраста, предусмотрена частью 1 статьи 151 Уголовного кодекса РФ.</w:t>
      </w:r>
    </w:p>
    <w:p w:rsidR="007D1032" w:rsidRPr="007D1032" w:rsidRDefault="007D1032" w:rsidP="007D1032">
      <w:pPr>
        <w:pStyle w:val="ConsPlusNormal"/>
        <w:ind w:firstLine="709"/>
        <w:jc w:val="both"/>
        <w:outlineLvl w:val="0"/>
        <w:rPr>
          <w:rFonts w:ascii="Times New Roman" w:hAnsi="Times New Roman" w:cs="Times New Roman"/>
          <w:sz w:val="28"/>
          <w:szCs w:val="28"/>
        </w:rPr>
      </w:pPr>
      <w:r w:rsidRPr="007D1032">
        <w:rPr>
          <w:rFonts w:ascii="Times New Roman" w:hAnsi="Times New Roman" w:cs="Times New Roman"/>
          <w:sz w:val="28"/>
          <w:szCs w:val="28"/>
        </w:rPr>
        <w:t>Рассматриваемые преступные действия наказываются обязательными работами на срок до четырехсот восьмидесяти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p>
    <w:p w:rsidR="007D1032" w:rsidRPr="007D1032" w:rsidRDefault="007D1032" w:rsidP="007D1032">
      <w:pPr>
        <w:pStyle w:val="ConsPlusNormal"/>
        <w:ind w:firstLine="709"/>
        <w:jc w:val="both"/>
        <w:outlineLvl w:val="0"/>
        <w:rPr>
          <w:rFonts w:ascii="Times New Roman" w:hAnsi="Times New Roman" w:cs="Times New Roman"/>
          <w:sz w:val="28"/>
          <w:szCs w:val="28"/>
        </w:rPr>
      </w:pPr>
      <w:proofErr w:type="gramStart"/>
      <w:r w:rsidRPr="007D1032">
        <w:rPr>
          <w:rFonts w:ascii="Times New Roman" w:hAnsi="Times New Roman" w:cs="Times New Roman"/>
          <w:sz w:val="28"/>
          <w:szCs w:val="28"/>
        </w:rPr>
        <w:t>То же деяние, совершенное родителем, педагогическим работником либо иным лицом, на которое законом возложены обязанности по воспитанию несовершеннолетнего, наказывается ограничением свободы на срок от двух до четырех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roofErr w:type="gramEnd"/>
      <w:r w:rsidRPr="007D1032">
        <w:rPr>
          <w:rFonts w:ascii="Times New Roman" w:hAnsi="Times New Roman" w:cs="Times New Roman"/>
          <w:sz w:val="28"/>
          <w:szCs w:val="28"/>
        </w:rPr>
        <w:t xml:space="preserve"> или без такового (часть 2 статьи 151 УК РФ).</w:t>
      </w:r>
    </w:p>
    <w:p w:rsidR="00C70BFB" w:rsidRDefault="007D1032" w:rsidP="007D1032">
      <w:pPr>
        <w:pStyle w:val="ConsPlusNormal"/>
        <w:ind w:firstLine="709"/>
        <w:jc w:val="both"/>
        <w:outlineLvl w:val="0"/>
        <w:rPr>
          <w:rFonts w:ascii="Times New Roman" w:hAnsi="Times New Roman" w:cs="Times New Roman"/>
          <w:sz w:val="28"/>
          <w:szCs w:val="28"/>
        </w:rPr>
      </w:pPr>
      <w:r w:rsidRPr="007D1032">
        <w:rPr>
          <w:rFonts w:ascii="Times New Roman" w:hAnsi="Times New Roman" w:cs="Times New Roman"/>
          <w:sz w:val="28"/>
          <w:szCs w:val="28"/>
        </w:rPr>
        <w:t>Анализируемые преступления, совершенные с применением насилия или с угрозой его применения, квалифицируются по части 3 статьи 151 УК РФ и наказываются лишением свободы на срок от двух до шести лет с ограничением свободы на срок до двух лет либо без такового.</w:t>
      </w:r>
    </w:p>
    <w:p w:rsidR="007D1032" w:rsidRPr="007D1032" w:rsidRDefault="007D1032" w:rsidP="007D1032">
      <w:pPr>
        <w:pStyle w:val="ConsPlusNormal"/>
        <w:ind w:firstLine="709"/>
        <w:jc w:val="both"/>
        <w:outlineLvl w:val="0"/>
        <w:rPr>
          <w:rFonts w:ascii="Times New Roman" w:hAnsi="Times New Roman" w:cs="Times New Roman"/>
          <w:b/>
          <w:sz w:val="28"/>
          <w:szCs w:val="28"/>
        </w:rPr>
      </w:pPr>
      <w:r w:rsidRPr="007D1032">
        <w:rPr>
          <w:rFonts w:ascii="Times New Roman" w:hAnsi="Times New Roman" w:cs="Times New Roman"/>
          <w:b/>
          <w:sz w:val="28"/>
          <w:szCs w:val="28"/>
        </w:rPr>
        <w:t>08.12.2019</w:t>
      </w:r>
      <w:bookmarkStart w:id="0" w:name="_GoBack"/>
      <w:bookmarkEnd w:id="0"/>
    </w:p>
    <w:sectPr w:rsidR="007D1032" w:rsidRPr="007D1032" w:rsidSect="00FC4F90">
      <w:headerReference w:type="default" r:id="rId8"/>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BDB" w:rsidRDefault="00466BDB" w:rsidP="00FC4F90">
      <w:r>
        <w:separator/>
      </w:r>
    </w:p>
  </w:endnote>
  <w:endnote w:type="continuationSeparator" w:id="0">
    <w:p w:rsidR="00466BDB" w:rsidRDefault="00466BDB" w:rsidP="00FC4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BDB" w:rsidRDefault="00466BDB" w:rsidP="00FC4F90">
      <w:r>
        <w:separator/>
      </w:r>
    </w:p>
  </w:footnote>
  <w:footnote w:type="continuationSeparator" w:id="0">
    <w:p w:rsidR="00466BDB" w:rsidRDefault="00466BDB" w:rsidP="00FC4F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5796367"/>
      <w:docPartObj>
        <w:docPartGallery w:val="Page Numbers (Top of Page)"/>
        <w:docPartUnique/>
      </w:docPartObj>
    </w:sdtPr>
    <w:sdtEndPr/>
    <w:sdtContent>
      <w:p w:rsidR="00466BDB" w:rsidRDefault="00466BDB">
        <w:pPr>
          <w:pStyle w:val="a5"/>
          <w:jc w:val="center"/>
        </w:pPr>
        <w:r>
          <w:fldChar w:fldCharType="begin"/>
        </w:r>
        <w:r>
          <w:instrText>PAGE   \* MERGEFORMAT</w:instrText>
        </w:r>
        <w:r>
          <w:fldChar w:fldCharType="separate"/>
        </w:r>
        <w:r w:rsidR="007D1032">
          <w:rPr>
            <w:noProof/>
          </w:rPr>
          <w:t>2</w:t>
        </w:r>
        <w:r>
          <w:fldChar w:fldCharType="end"/>
        </w:r>
      </w:p>
    </w:sdtContent>
  </w:sdt>
  <w:p w:rsidR="00466BDB" w:rsidRDefault="00466BD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644"/>
    <w:rsid w:val="00063574"/>
    <w:rsid w:val="000E3257"/>
    <w:rsid w:val="000E5734"/>
    <w:rsid w:val="0012359E"/>
    <w:rsid w:val="00124B0D"/>
    <w:rsid w:val="001A4FC6"/>
    <w:rsid w:val="001C1564"/>
    <w:rsid w:val="001D1670"/>
    <w:rsid w:val="00281E8A"/>
    <w:rsid w:val="00296C11"/>
    <w:rsid w:val="003362F0"/>
    <w:rsid w:val="00397AE5"/>
    <w:rsid w:val="003F7644"/>
    <w:rsid w:val="00466BDB"/>
    <w:rsid w:val="004A2067"/>
    <w:rsid w:val="004B4623"/>
    <w:rsid w:val="004E7B90"/>
    <w:rsid w:val="00525A2B"/>
    <w:rsid w:val="00526916"/>
    <w:rsid w:val="00537F66"/>
    <w:rsid w:val="005717A3"/>
    <w:rsid w:val="00586577"/>
    <w:rsid w:val="005872AD"/>
    <w:rsid w:val="005877BA"/>
    <w:rsid w:val="0062366B"/>
    <w:rsid w:val="00642293"/>
    <w:rsid w:val="006947B3"/>
    <w:rsid w:val="00694C3C"/>
    <w:rsid w:val="006A6FDB"/>
    <w:rsid w:val="006B2080"/>
    <w:rsid w:val="006B4C28"/>
    <w:rsid w:val="006C46F8"/>
    <w:rsid w:val="0070187C"/>
    <w:rsid w:val="00721DEB"/>
    <w:rsid w:val="0073376F"/>
    <w:rsid w:val="0077022B"/>
    <w:rsid w:val="0077081B"/>
    <w:rsid w:val="0078007B"/>
    <w:rsid w:val="007D1032"/>
    <w:rsid w:val="007E7DD4"/>
    <w:rsid w:val="007F60FE"/>
    <w:rsid w:val="008051DA"/>
    <w:rsid w:val="008B12BE"/>
    <w:rsid w:val="009006F0"/>
    <w:rsid w:val="009037F7"/>
    <w:rsid w:val="009426B1"/>
    <w:rsid w:val="00950BD0"/>
    <w:rsid w:val="009E40A5"/>
    <w:rsid w:val="009F332F"/>
    <w:rsid w:val="00A26213"/>
    <w:rsid w:val="00A5068F"/>
    <w:rsid w:val="00A63BEB"/>
    <w:rsid w:val="00A66C62"/>
    <w:rsid w:val="00AA6244"/>
    <w:rsid w:val="00AC0922"/>
    <w:rsid w:val="00AE1CBB"/>
    <w:rsid w:val="00BC3236"/>
    <w:rsid w:val="00BE3D4C"/>
    <w:rsid w:val="00C23875"/>
    <w:rsid w:val="00C406EA"/>
    <w:rsid w:val="00C65D80"/>
    <w:rsid w:val="00C70BFB"/>
    <w:rsid w:val="00C820DB"/>
    <w:rsid w:val="00C93450"/>
    <w:rsid w:val="00D0344F"/>
    <w:rsid w:val="00D33198"/>
    <w:rsid w:val="00D560AD"/>
    <w:rsid w:val="00D60851"/>
    <w:rsid w:val="00D747F9"/>
    <w:rsid w:val="00D93696"/>
    <w:rsid w:val="00DD7909"/>
    <w:rsid w:val="00E61503"/>
    <w:rsid w:val="00EE7176"/>
    <w:rsid w:val="00F04D89"/>
    <w:rsid w:val="00F21F0C"/>
    <w:rsid w:val="00F26D33"/>
    <w:rsid w:val="00F36709"/>
    <w:rsid w:val="00F40AD9"/>
    <w:rsid w:val="00F53B56"/>
    <w:rsid w:val="00F66602"/>
    <w:rsid w:val="00FC4F90"/>
    <w:rsid w:val="00FF5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2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6357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6357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76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A6244"/>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6B4C28"/>
    <w:rPr>
      <w:rFonts w:ascii="Tahoma" w:hAnsi="Tahoma" w:cs="Tahoma"/>
      <w:sz w:val="16"/>
      <w:szCs w:val="16"/>
    </w:rPr>
  </w:style>
  <w:style w:type="character" w:customStyle="1" w:styleId="a4">
    <w:name w:val="Текст выноски Знак"/>
    <w:basedOn w:val="a0"/>
    <w:link w:val="a3"/>
    <w:uiPriority w:val="99"/>
    <w:semiHidden/>
    <w:rsid w:val="006B4C28"/>
    <w:rPr>
      <w:rFonts w:ascii="Tahoma" w:eastAsia="Times New Roman" w:hAnsi="Tahoma" w:cs="Tahoma"/>
      <w:sz w:val="16"/>
      <w:szCs w:val="16"/>
      <w:lang w:eastAsia="ru-RU"/>
    </w:rPr>
  </w:style>
  <w:style w:type="paragraph" w:styleId="a5">
    <w:name w:val="header"/>
    <w:basedOn w:val="a"/>
    <w:link w:val="a6"/>
    <w:uiPriority w:val="99"/>
    <w:unhideWhenUsed/>
    <w:rsid w:val="00FC4F90"/>
    <w:pPr>
      <w:tabs>
        <w:tab w:val="center" w:pos="4677"/>
        <w:tab w:val="right" w:pos="9355"/>
      </w:tabs>
    </w:pPr>
  </w:style>
  <w:style w:type="character" w:customStyle="1" w:styleId="a6">
    <w:name w:val="Верхний колонтитул Знак"/>
    <w:basedOn w:val="a0"/>
    <w:link w:val="a5"/>
    <w:uiPriority w:val="99"/>
    <w:rsid w:val="00FC4F9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FC4F90"/>
    <w:pPr>
      <w:tabs>
        <w:tab w:val="center" w:pos="4677"/>
        <w:tab w:val="right" w:pos="9355"/>
      </w:tabs>
    </w:pPr>
  </w:style>
  <w:style w:type="character" w:customStyle="1" w:styleId="a8">
    <w:name w:val="Нижний колонтитул Знак"/>
    <w:basedOn w:val="a0"/>
    <w:link w:val="a7"/>
    <w:uiPriority w:val="99"/>
    <w:rsid w:val="00FC4F90"/>
    <w:rPr>
      <w:rFonts w:ascii="Times New Roman" w:eastAsia="Times New Roman" w:hAnsi="Times New Roman" w:cs="Times New Roman"/>
      <w:sz w:val="24"/>
      <w:szCs w:val="24"/>
      <w:lang w:eastAsia="ru-RU"/>
    </w:rPr>
  </w:style>
  <w:style w:type="character" w:styleId="a9">
    <w:name w:val="Hyperlink"/>
    <w:basedOn w:val="a0"/>
    <w:uiPriority w:val="99"/>
    <w:unhideWhenUsed/>
    <w:rsid w:val="00950BD0"/>
    <w:rPr>
      <w:color w:val="0000FF" w:themeColor="hyperlink"/>
      <w:u w:val="single"/>
    </w:rPr>
  </w:style>
  <w:style w:type="paragraph" w:styleId="aa">
    <w:name w:val="Normal (Web)"/>
    <w:basedOn w:val="a"/>
    <w:uiPriority w:val="99"/>
    <w:semiHidden/>
    <w:unhideWhenUsed/>
    <w:rsid w:val="007F60FE"/>
    <w:pPr>
      <w:spacing w:before="100" w:beforeAutospacing="1" w:after="100" w:afterAutospacing="1"/>
    </w:pPr>
  </w:style>
  <w:style w:type="paragraph" w:styleId="ab">
    <w:name w:val="No Spacing"/>
    <w:uiPriority w:val="1"/>
    <w:qFormat/>
    <w:rsid w:val="00063574"/>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6357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63574"/>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2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6357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6357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76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A6244"/>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6B4C28"/>
    <w:rPr>
      <w:rFonts w:ascii="Tahoma" w:hAnsi="Tahoma" w:cs="Tahoma"/>
      <w:sz w:val="16"/>
      <w:szCs w:val="16"/>
    </w:rPr>
  </w:style>
  <w:style w:type="character" w:customStyle="1" w:styleId="a4">
    <w:name w:val="Текст выноски Знак"/>
    <w:basedOn w:val="a0"/>
    <w:link w:val="a3"/>
    <w:uiPriority w:val="99"/>
    <w:semiHidden/>
    <w:rsid w:val="006B4C28"/>
    <w:rPr>
      <w:rFonts w:ascii="Tahoma" w:eastAsia="Times New Roman" w:hAnsi="Tahoma" w:cs="Tahoma"/>
      <w:sz w:val="16"/>
      <w:szCs w:val="16"/>
      <w:lang w:eastAsia="ru-RU"/>
    </w:rPr>
  </w:style>
  <w:style w:type="paragraph" w:styleId="a5">
    <w:name w:val="header"/>
    <w:basedOn w:val="a"/>
    <w:link w:val="a6"/>
    <w:uiPriority w:val="99"/>
    <w:unhideWhenUsed/>
    <w:rsid w:val="00FC4F90"/>
    <w:pPr>
      <w:tabs>
        <w:tab w:val="center" w:pos="4677"/>
        <w:tab w:val="right" w:pos="9355"/>
      </w:tabs>
    </w:pPr>
  </w:style>
  <w:style w:type="character" w:customStyle="1" w:styleId="a6">
    <w:name w:val="Верхний колонтитул Знак"/>
    <w:basedOn w:val="a0"/>
    <w:link w:val="a5"/>
    <w:uiPriority w:val="99"/>
    <w:rsid w:val="00FC4F9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FC4F90"/>
    <w:pPr>
      <w:tabs>
        <w:tab w:val="center" w:pos="4677"/>
        <w:tab w:val="right" w:pos="9355"/>
      </w:tabs>
    </w:pPr>
  </w:style>
  <w:style w:type="character" w:customStyle="1" w:styleId="a8">
    <w:name w:val="Нижний колонтитул Знак"/>
    <w:basedOn w:val="a0"/>
    <w:link w:val="a7"/>
    <w:uiPriority w:val="99"/>
    <w:rsid w:val="00FC4F90"/>
    <w:rPr>
      <w:rFonts w:ascii="Times New Roman" w:eastAsia="Times New Roman" w:hAnsi="Times New Roman" w:cs="Times New Roman"/>
      <w:sz w:val="24"/>
      <w:szCs w:val="24"/>
      <w:lang w:eastAsia="ru-RU"/>
    </w:rPr>
  </w:style>
  <w:style w:type="character" w:styleId="a9">
    <w:name w:val="Hyperlink"/>
    <w:basedOn w:val="a0"/>
    <w:uiPriority w:val="99"/>
    <w:unhideWhenUsed/>
    <w:rsid w:val="00950BD0"/>
    <w:rPr>
      <w:color w:val="0000FF" w:themeColor="hyperlink"/>
      <w:u w:val="single"/>
    </w:rPr>
  </w:style>
  <w:style w:type="paragraph" w:styleId="aa">
    <w:name w:val="Normal (Web)"/>
    <w:basedOn w:val="a"/>
    <w:uiPriority w:val="99"/>
    <w:semiHidden/>
    <w:unhideWhenUsed/>
    <w:rsid w:val="007F60FE"/>
    <w:pPr>
      <w:spacing w:before="100" w:beforeAutospacing="1" w:after="100" w:afterAutospacing="1"/>
    </w:pPr>
  </w:style>
  <w:style w:type="paragraph" w:styleId="ab">
    <w:name w:val="No Spacing"/>
    <w:uiPriority w:val="1"/>
    <w:qFormat/>
    <w:rsid w:val="00063574"/>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6357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63574"/>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62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2236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user186001</dc:creator>
  <cp:lastModifiedBy>User031003</cp:lastModifiedBy>
  <cp:revision>2</cp:revision>
  <cp:lastPrinted>2019-04-11T13:00:00Z</cp:lastPrinted>
  <dcterms:created xsi:type="dcterms:W3CDTF">2019-12-08T12:46:00Z</dcterms:created>
  <dcterms:modified xsi:type="dcterms:W3CDTF">2019-12-08T12:46:00Z</dcterms:modified>
</cp:coreProperties>
</file>