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C2" w:rsidRDefault="006758A9" w:rsidP="00D24AC2">
      <w:pPr>
        <w:spacing w:line="240" w:lineRule="atLeast"/>
      </w:pPr>
      <w:r w:rsidRPr="006758A9">
        <w:rPr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59" o:spid="_x0000_s1027" type="#_x0000_t202" style="position:absolute;margin-left:-25pt;margin-top:-39.05pt;width:274.1pt;height:211.9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" stroked="f">
            <v:textbox>
              <w:txbxContent>
                <w:p w:rsidR="00BC218A" w:rsidRPr="00BC218A" w:rsidRDefault="00BC218A" w:rsidP="00D24AC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1C6230" w:rsidRDefault="001C6230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BC218A" w:rsidRPr="00BC218A" w:rsidRDefault="00BC218A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218A">
                    <w:rPr>
                      <w:b/>
                      <w:sz w:val="28"/>
                      <w:szCs w:val="28"/>
                    </w:rPr>
                    <w:t>РОССИЙСКАЯ ФЕД</w:t>
                  </w:r>
                  <w:r w:rsidR="009C4CC3">
                    <w:rPr>
                      <w:b/>
                      <w:sz w:val="28"/>
                      <w:szCs w:val="28"/>
                    </w:rPr>
                    <w:t>Е</w:t>
                  </w:r>
                  <w:r w:rsidRPr="00BC218A">
                    <w:rPr>
                      <w:b/>
                      <w:sz w:val="28"/>
                      <w:szCs w:val="28"/>
                    </w:rPr>
                    <w:t>РАЦИЯ</w:t>
                  </w:r>
                </w:p>
                <w:p w:rsidR="00D24AC2" w:rsidRDefault="007E3BDE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Администрация</w:t>
                  </w:r>
                </w:p>
                <w:p w:rsidR="001C6230" w:rsidRDefault="001C6230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сельского поселения</w:t>
                  </w:r>
                </w:p>
                <w:p w:rsidR="001C6230" w:rsidRPr="00445966" w:rsidRDefault="001C6230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Ерзовка</w:t>
                  </w:r>
                </w:p>
                <w:p w:rsidR="00D24AC2" w:rsidRPr="00445966" w:rsidRDefault="00D24AC2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45966">
                    <w:rPr>
                      <w:b/>
                      <w:sz w:val="28"/>
                      <w:szCs w:val="28"/>
                    </w:rPr>
                    <w:t>Кинель-Черкасского района</w:t>
                  </w:r>
                </w:p>
                <w:p w:rsidR="00D24AC2" w:rsidRDefault="002B4297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Самарской области</w:t>
                  </w:r>
                </w:p>
                <w:p w:rsidR="002B4297" w:rsidRPr="00BC218A" w:rsidRDefault="002B4297" w:rsidP="00D24AC2">
                  <w:pPr>
                    <w:jc w:val="center"/>
                    <w:rPr>
                      <w:b/>
                    </w:rPr>
                  </w:pPr>
                </w:p>
                <w:p w:rsidR="00D24AC2" w:rsidRPr="004A7299" w:rsidRDefault="00D24AC2" w:rsidP="00D24A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A7299">
                    <w:rPr>
                      <w:b/>
                      <w:sz w:val="28"/>
                      <w:szCs w:val="28"/>
                    </w:rPr>
                    <w:t>РАСПОРЯЖЕНИЕ</w:t>
                  </w:r>
                </w:p>
                <w:p w:rsidR="00D24AC2" w:rsidRPr="00BC218A" w:rsidRDefault="00D24AC2" w:rsidP="00D24AC2">
                  <w:pPr>
                    <w:jc w:val="center"/>
                  </w:pPr>
                </w:p>
                <w:p w:rsidR="00D24AC2" w:rsidRPr="001C6230" w:rsidRDefault="001553A7" w:rsidP="00D24AC2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от 03.02.2020 года</w:t>
                  </w:r>
                  <w:r w:rsidR="00D24AC2" w:rsidRPr="001C6230">
                    <w:rPr>
                      <w:i/>
                      <w:sz w:val="24"/>
                      <w:szCs w:val="24"/>
                    </w:rPr>
                    <w:t xml:space="preserve">  №</w:t>
                  </w:r>
                  <w:r>
                    <w:rPr>
                      <w:i/>
                      <w:sz w:val="24"/>
                      <w:szCs w:val="24"/>
                    </w:rPr>
                    <w:t>14</w:t>
                  </w:r>
                </w:p>
                <w:p w:rsidR="00D24AC2" w:rsidRPr="001C6230" w:rsidRDefault="001C6230" w:rsidP="00D24AC2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с. Ерзовка</w:t>
                  </w:r>
                </w:p>
                <w:p w:rsidR="00D24AC2" w:rsidRPr="00445966" w:rsidRDefault="00D24AC2" w:rsidP="00D24AC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24AC2" w:rsidRPr="006F00C7" w:rsidRDefault="006758A9" w:rsidP="00D24AC2">
      <w:pPr>
        <w:spacing w:line="240" w:lineRule="atLeast"/>
        <w:rPr>
          <w:sz w:val="16"/>
        </w:rPr>
      </w:pPr>
      <w:r w:rsidRPr="006758A9">
        <w:rPr>
          <w:noProof/>
        </w:rPr>
        <w:pict>
          <v:line id="Line 339" o:spid="_x0000_s1030" style="position:absolute;z-index:251655680;visibility:visible" from="-50.35pt,481.9pt" to="-2.35pt,4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" stroked="f">
            <v:stroke endarrow="block"/>
          </v:line>
        </w:pict>
      </w:r>
    </w:p>
    <w:p w:rsidR="00D24AC2" w:rsidRPr="006F00C7" w:rsidRDefault="00D24AC2" w:rsidP="00D24AC2">
      <w:pPr>
        <w:spacing w:line="240" w:lineRule="atLeast"/>
        <w:rPr>
          <w:sz w:val="16"/>
        </w:rPr>
      </w:pPr>
    </w:p>
    <w:p w:rsidR="00D24AC2" w:rsidRPr="006F00C7" w:rsidRDefault="00D24AC2" w:rsidP="00D24AC2">
      <w:pPr>
        <w:spacing w:line="240" w:lineRule="atLeast"/>
        <w:rPr>
          <w:sz w:val="16"/>
        </w:rPr>
      </w:pPr>
    </w:p>
    <w:p w:rsidR="00D24AC2" w:rsidRPr="006F00C7" w:rsidRDefault="00D24AC2" w:rsidP="00D24AC2">
      <w:pPr>
        <w:spacing w:line="240" w:lineRule="atLeast"/>
        <w:rPr>
          <w:sz w:val="16"/>
        </w:rPr>
      </w:pPr>
    </w:p>
    <w:p w:rsidR="00D24AC2" w:rsidRPr="0096080F" w:rsidRDefault="0096080F" w:rsidP="0096080F">
      <w:pPr>
        <w:tabs>
          <w:tab w:val="left" w:pos="6480"/>
        </w:tabs>
        <w:spacing w:line="240" w:lineRule="atLeast"/>
        <w:rPr>
          <w:b/>
          <w:sz w:val="28"/>
          <w:szCs w:val="28"/>
        </w:rPr>
      </w:pPr>
      <w:r>
        <w:rPr>
          <w:sz w:val="16"/>
        </w:rPr>
        <w:tab/>
      </w:r>
    </w:p>
    <w:p w:rsidR="00D24AC2" w:rsidRPr="006F00C7" w:rsidRDefault="00D24AC2" w:rsidP="00D24AC2">
      <w:pPr>
        <w:spacing w:line="240" w:lineRule="atLeast"/>
        <w:rPr>
          <w:sz w:val="16"/>
        </w:rPr>
      </w:pPr>
    </w:p>
    <w:p w:rsidR="00D24AC2" w:rsidRPr="006F00C7" w:rsidRDefault="00D24AC2" w:rsidP="00D24AC2">
      <w:pPr>
        <w:spacing w:line="240" w:lineRule="atLeast"/>
        <w:rPr>
          <w:sz w:val="16"/>
        </w:rPr>
      </w:pPr>
    </w:p>
    <w:p w:rsidR="00D24AC2" w:rsidRPr="006F00C7" w:rsidRDefault="00D24AC2" w:rsidP="00D24AC2">
      <w:pPr>
        <w:spacing w:line="240" w:lineRule="atLeast"/>
        <w:rPr>
          <w:sz w:val="16"/>
        </w:rPr>
      </w:pPr>
    </w:p>
    <w:p w:rsidR="00D24AC2" w:rsidRPr="006F00C7" w:rsidRDefault="006758A9" w:rsidP="00D24AC2">
      <w:pPr>
        <w:pStyle w:val="a4"/>
        <w:spacing w:line="240" w:lineRule="auto"/>
        <w:jc w:val="center"/>
        <w:rPr>
          <w:noProof/>
        </w:rPr>
      </w:pPr>
      <w:r w:rsidRPr="006758A9">
        <w:rPr>
          <w:noProof/>
          <w:sz w:val="24"/>
        </w:rPr>
        <w:pict>
          <v:line id="Line 352" o:spid="_x0000_s1029" style="position:absolute;left:0;text-align:left;z-index:251657728;visibility:visible" from="234pt,6.8pt" to="234.9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">
            <v:stroke endarrow="open"/>
          </v:line>
        </w:pict>
      </w:r>
    </w:p>
    <w:p w:rsidR="00087D4E" w:rsidRDefault="006758A9" w:rsidP="001C6230">
      <w:pPr>
        <w:pStyle w:val="a4"/>
        <w:spacing w:line="240" w:lineRule="auto"/>
        <w:jc w:val="center"/>
        <w:rPr>
          <w:noProof/>
        </w:rPr>
      </w:pPr>
      <w:r w:rsidRPr="006758A9">
        <w:rPr>
          <w:noProof/>
          <w:sz w:val="24"/>
        </w:rPr>
        <w:pict>
          <v:rect id="Rectangle 351" o:spid="_x0000_s1028" style="position:absolute;left:0;text-align:left;margin-left:210pt;margin-top:11.6pt;width:45.8pt;height:22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" stroked="f">
            <v:textbox>
              <w:txbxContent>
                <w:p w:rsidR="00D24AC2" w:rsidRDefault="00D24AC2" w:rsidP="00D24AC2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2-3 инт</w:t>
                  </w:r>
                </w:p>
              </w:txbxContent>
            </v:textbox>
          </v:rect>
        </w:pict>
      </w:r>
    </w:p>
    <w:p w:rsidR="001C6230" w:rsidRDefault="001C6230" w:rsidP="001C6230">
      <w:pPr>
        <w:pStyle w:val="a4"/>
        <w:spacing w:line="240" w:lineRule="auto"/>
        <w:jc w:val="center"/>
        <w:rPr>
          <w:noProof/>
        </w:rPr>
      </w:pPr>
    </w:p>
    <w:p w:rsidR="001C6230" w:rsidRPr="001C6230" w:rsidRDefault="001C6230" w:rsidP="001C6230">
      <w:pPr>
        <w:pStyle w:val="a4"/>
        <w:spacing w:line="240" w:lineRule="auto"/>
        <w:jc w:val="center"/>
        <w:rPr>
          <w:noProof/>
        </w:rPr>
      </w:pPr>
    </w:p>
    <w:p w:rsidR="001C6230" w:rsidRDefault="000E18F4" w:rsidP="003335AD">
      <w:pPr>
        <w:outlineLvl w:val="2"/>
        <w:rPr>
          <w:sz w:val="28"/>
          <w:szCs w:val="28"/>
        </w:rPr>
      </w:pPr>
      <w:r w:rsidRPr="00A3611B">
        <w:rPr>
          <w:sz w:val="28"/>
          <w:szCs w:val="28"/>
        </w:rPr>
        <w:t>[</w:t>
      </w:r>
      <w:r w:rsidR="00EA72F1">
        <w:rPr>
          <w:sz w:val="28"/>
          <w:szCs w:val="28"/>
        </w:rPr>
        <w:t xml:space="preserve">Об утверждении </w:t>
      </w:r>
      <w:r w:rsidR="003335AD" w:rsidRPr="001D5532">
        <w:rPr>
          <w:sz w:val="28"/>
          <w:szCs w:val="28"/>
        </w:rPr>
        <w:t xml:space="preserve">перечня </w:t>
      </w:r>
      <w:r w:rsidR="001C6230">
        <w:rPr>
          <w:sz w:val="28"/>
          <w:szCs w:val="28"/>
        </w:rPr>
        <w:t xml:space="preserve">ключевых </w:t>
      </w:r>
      <w:r w:rsidR="003335AD" w:rsidRPr="001D5532">
        <w:rPr>
          <w:sz w:val="28"/>
          <w:szCs w:val="28"/>
        </w:rPr>
        <w:t>показателей</w:t>
      </w:r>
    </w:p>
    <w:p w:rsidR="001C6230" w:rsidRDefault="003335AD" w:rsidP="003335AD">
      <w:pPr>
        <w:outlineLvl w:val="2"/>
        <w:rPr>
          <w:sz w:val="28"/>
          <w:szCs w:val="28"/>
        </w:rPr>
      </w:pPr>
      <w:r w:rsidRPr="001D5532">
        <w:rPr>
          <w:sz w:val="28"/>
          <w:szCs w:val="28"/>
        </w:rPr>
        <w:t>эффективности</w:t>
      </w:r>
      <w:r w:rsidR="001C6230">
        <w:rPr>
          <w:sz w:val="28"/>
          <w:szCs w:val="28"/>
        </w:rPr>
        <w:t xml:space="preserve"> </w:t>
      </w:r>
      <w:r w:rsidRPr="001D5532">
        <w:rPr>
          <w:sz w:val="28"/>
          <w:szCs w:val="28"/>
        </w:rPr>
        <w:t xml:space="preserve">антимонопольного комплаенса </w:t>
      </w:r>
      <w:r>
        <w:rPr>
          <w:sz w:val="28"/>
          <w:szCs w:val="28"/>
        </w:rPr>
        <w:t xml:space="preserve">в </w:t>
      </w:r>
    </w:p>
    <w:p w:rsidR="003335AD" w:rsidRDefault="003335AD" w:rsidP="003335AD">
      <w:pPr>
        <w:outlineLvl w:val="2"/>
        <w:rPr>
          <w:sz w:val="28"/>
          <w:szCs w:val="28"/>
        </w:rPr>
      </w:pPr>
      <w:r>
        <w:rPr>
          <w:sz w:val="28"/>
          <w:szCs w:val="28"/>
        </w:rPr>
        <w:t>органах</w:t>
      </w:r>
      <w:r w:rsidR="001C6230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="001C6230">
        <w:rPr>
          <w:sz w:val="28"/>
          <w:szCs w:val="28"/>
        </w:rPr>
        <w:t xml:space="preserve"> сельского поселения</w:t>
      </w:r>
    </w:p>
    <w:p w:rsidR="000E18F4" w:rsidRPr="00A3611B" w:rsidRDefault="001C6230" w:rsidP="009B73B4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Ерзовка </w:t>
      </w:r>
      <w:r w:rsidR="003335AD" w:rsidRPr="00A11D93">
        <w:rPr>
          <w:sz w:val="28"/>
          <w:szCs w:val="28"/>
        </w:rPr>
        <w:t>Кинель-Черкасского района</w:t>
      </w:r>
      <w:r w:rsidR="00D418B2">
        <w:rPr>
          <w:sz w:val="28"/>
          <w:szCs w:val="28"/>
        </w:rPr>
        <w:t xml:space="preserve"> Самарской области</w:t>
      </w:r>
      <w:r w:rsidR="000E18F4" w:rsidRPr="00A3611B">
        <w:rPr>
          <w:spacing w:val="-2"/>
          <w:sz w:val="28"/>
          <w:szCs w:val="28"/>
        </w:rPr>
        <w:t>]</w:t>
      </w:r>
    </w:p>
    <w:p w:rsidR="00EA72F1" w:rsidRDefault="00EA72F1" w:rsidP="009B73B4">
      <w:pPr>
        <w:widowControl w:val="0"/>
        <w:spacing w:line="360" w:lineRule="auto"/>
        <w:jc w:val="both"/>
        <w:rPr>
          <w:sz w:val="28"/>
          <w:szCs w:val="28"/>
        </w:rPr>
      </w:pPr>
    </w:p>
    <w:p w:rsidR="00EA72F1" w:rsidRDefault="00EA72F1" w:rsidP="001C623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6E5791">
        <w:rPr>
          <w:sz w:val="28"/>
          <w:szCs w:val="28"/>
        </w:rPr>
        <w:t xml:space="preserve"> подпункт</w:t>
      </w:r>
      <w:r w:rsidR="003510C7">
        <w:rPr>
          <w:sz w:val="28"/>
          <w:szCs w:val="28"/>
        </w:rPr>
        <w:t>ом</w:t>
      </w:r>
      <w:r w:rsidR="006E5791">
        <w:rPr>
          <w:sz w:val="28"/>
          <w:szCs w:val="28"/>
        </w:rPr>
        <w:t xml:space="preserve"> «г»пункта </w:t>
      </w:r>
      <w:r>
        <w:rPr>
          <w:sz w:val="28"/>
          <w:szCs w:val="28"/>
        </w:rPr>
        <w:t xml:space="preserve">6 </w:t>
      </w:r>
      <w:r w:rsidR="006E5791">
        <w:rPr>
          <w:sz w:val="28"/>
          <w:szCs w:val="28"/>
        </w:rPr>
        <w:t>и подпункт</w:t>
      </w:r>
      <w:r w:rsidR="003510C7">
        <w:rPr>
          <w:sz w:val="28"/>
          <w:szCs w:val="28"/>
        </w:rPr>
        <w:t>ом</w:t>
      </w:r>
      <w:r w:rsidR="006E5791">
        <w:rPr>
          <w:sz w:val="28"/>
          <w:szCs w:val="28"/>
        </w:rPr>
        <w:t xml:space="preserve"> «а» пункта 9 </w:t>
      </w:r>
      <w:r w:rsidRPr="00EA72F1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EA72F1">
        <w:rPr>
          <w:sz w:val="28"/>
          <w:szCs w:val="28"/>
        </w:rPr>
        <w:t xml:space="preserve"> об организации в органах местного самоуправления </w:t>
      </w:r>
      <w:r w:rsidR="001C6230">
        <w:rPr>
          <w:sz w:val="28"/>
          <w:szCs w:val="28"/>
        </w:rPr>
        <w:t xml:space="preserve">сельского поселения Ерзовка </w:t>
      </w:r>
      <w:r w:rsidRPr="00EA72F1">
        <w:rPr>
          <w:sz w:val="28"/>
          <w:szCs w:val="28"/>
        </w:rPr>
        <w:t>Кинель-Черкасского района</w:t>
      </w:r>
      <w:r w:rsidR="00D418B2">
        <w:rPr>
          <w:sz w:val="28"/>
          <w:szCs w:val="28"/>
        </w:rPr>
        <w:t xml:space="preserve"> Самарской области</w:t>
      </w:r>
      <w:r w:rsidRPr="00EA72F1">
        <w:rPr>
          <w:sz w:val="28"/>
          <w:szCs w:val="28"/>
        </w:rPr>
        <w:t xml:space="preserve"> внутреннего обеспечения соответствия требованиям антимонопольного законодательства (антимонопольного комплаенса)</w:t>
      </w:r>
      <w:r>
        <w:rPr>
          <w:sz w:val="28"/>
          <w:szCs w:val="28"/>
        </w:rPr>
        <w:t xml:space="preserve">, утверждённого </w:t>
      </w:r>
      <w:r w:rsidRPr="00EA72F1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EA72F1">
        <w:rPr>
          <w:sz w:val="28"/>
          <w:szCs w:val="28"/>
        </w:rPr>
        <w:t xml:space="preserve"> Администрации</w:t>
      </w:r>
      <w:r w:rsidR="001C6230">
        <w:rPr>
          <w:sz w:val="28"/>
          <w:szCs w:val="28"/>
        </w:rPr>
        <w:t xml:space="preserve"> сельского поселения Ерзовка  </w:t>
      </w:r>
      <w:r w:rsidRPr="00EA72F1">
        <w:rPr>
          <w:sz w:val="28"/>
          <w:szCs w:val="28"/>
        </w:rPr>
        <w:t xml:space="preserve">от </w:t>
      </w:r>
      <w:r w:rsidR="001C6230">
        <w:rPr>
          <w:sz w:val="28"/>
          <w:szCs w:val="28"/>
        </w:rPr>
        <w:t xml:space="preserve"> 23.10.2019</w:t>
      </w:r>
      <w:r w:rsidRPr="00EA72F1">
        <w:rPr>
          <w:sz w:val="28"/>
          <w:szCs w:val="28"/>
        </w:rPr>
        <w:t xml:space="preserve"> №</w:t>
      </w:r>
      <w:r w:rsidR="001C6230">
        <w:rPr>
          <w:sz w:val="28"/>
          <w:szCs w:val="28"/>
        </w:rPr>
        <w:t>44</w:t>
      </w:r>
    </w:p>
    <w:p w:rsidR="00EA72F1" w:rsidRDefault="00EA72F1" w:rsidP="001C623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347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A72F1">
        <w:rPr>
          <w:sz w:val="28"/>
          <w:szCs w:val="28"/>
        </w:rPr>
        <w:t>тверд</w:t>
      </w:r>
      <w:r>
        <w:rPr>
          <w:sz w:val="28"/>
          <w:szCs w:val="28"/>
        </w:rPr>
        <w:t>ить</w:t>
      </w:r>
      <w:r w:rsidR="00C43472">
        <w:rPr>
          <w:sz w:val="28"/>
          <w:szCs w:val="28"/>
        </w:rPr>
        <w:t xml:space="preserve"> </w:t>
      </w:r>
      <w:r w:rsidR="003335AD" w:rsidRPr="001D5532">
        <w:rPr>
          <w:sz w:val="28"/>
          <w:szCs w:val="28"/>
        </w:rPr>
        <w:t>переч</w:t>
      </w:r>
      <w:r w:rsidR="003335AD">
        <w:rPr>
          <w:sz w:val="28"/>
          <w:szCs w:val="28"/>
        </w:rPr>
        <w:t>е</w:t>
      </w:r>
      <w:r w:rsidR="003335AD" w:rsidRPr="001D5532">
        <w:rPr>
          <w:sz w:val="28"/>
          <w:szCs w:val="28"/>
        </w:rPr>
        <w:t>н</w:t>
      </w:r>
      <w:r w:rsidR="003335AD">
        <w:rPr>
          <w:sz w:val="28"/>
          <w:szCs w:val="28"/>
        </w:rPr>
        <w:t>ь</w:t>
      </w:r>
      <w:r w:rsidR="003335AD" w:rsidRPr="001D5532">
        <w:rPr>
          <w:sz w:val="28"/>
          <w:szCs w:val="28"/>
        </w:rPr>
        <w:t xml:space="preserve"> ключевых показателей эффективности антимонопольного комплаенса </w:t>
      </w:r>
      <w:r w:rsidR="003335AD">
        <w:rPr>
          <w:sz w:val="28"/>
          <w:szCs w:val="28"/>
        </w:rPr>
        <w:t>в органах местного самоуправления</w:t>
      </w:r>
      <w:r w:rsidR="001C6230">
        <w:rPr>
          <w:sz w:val="28"/>
          <w:szCs w:val="28"/>
        </w:rPr>
        <w:t xml:space="preserve"> сельского поселения Ерзовка</w:t>
      </w:r>
      <w:r w:rsidR="003335AD" w:rsidRPr="00A11D93">
        <w:rPr>
          <w:sz w:val="28"/>
          <w:szCs w:val="28"/>
        </w:rPr>
        <w:t xml:space="preserve"> Кинель-Черкасского района</w:t>
      </w:r>
      <w:r w:rsidR="00D418B2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в соответствии с приложением к настоящему распоряжению.</w:t>
      </w:r>
    </w:p>
    <w:p w:rsidR="006E5791" w:rsidRDefault="001C6230" w:rsidP="001C623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5791">
        <w:rPr>
          <w:sz w:val="28"/>
          <w:szCs w:val="28"/>
        </w:rPr>
        <w:t xml:space="preserve">. Контроль за </w:t>
      </w:r>
      <w:r w:rsidR="00D418B2">
        <w:rPr>
          <w:sz w:val="28"/>
          <w:szCs w:val="28"/>
        </w:rPr>
        <w:t>вы</w:t>
      </w:r>
      <w:r w:rsidR="006E5791">
        <w:rPr>
          <w:sz w:val="28"/>
          <w:szCs w:val="28"/>
        </w:rPr>
        <w:t xml:space="preserve">полнением настоящего распоряжения </w:t>
      </w:r>
      <w:r>
        <w:rPr>
          <w:sz w:val="28"/>
          <w:szCs w:val="28"/>
        </w:rPr>
        <w:t>оставляю за собой</w:t>
      </w:r>
      <w:r w:rsidR="006E5791">
        <w:rPr>
          <w:sz w:val="28"/>
          <w:szCs w:val="28"/>
        </w:rPr>
        <w:t>.</w:t>
      </w:r>
    </w:p>
    <w:p w:rsidR="001C6230" w:rsidRPr="001C6230" w:rsidRDefault="001C6230" w:rsidP="001C6230">
      <w:pPr>
        <w:spacing w:line="276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Разместить</w:t>
      </w:r>
      <w:r w:rsidRPr="009F0A9F">
        <w:rPr>
          <w:color w:val="000000"/>
          <w:sz w:val="28"/>
          <w:szCs w:val="28"/>
        </w:rPr>
        <w:t xml:space="preserve"> настоящее </w:t>
      </w:r>
      <w:r>
        <w:rPr>
          <w:color w:val="000000"/>
          <w:sz w:val="28"/>
          <w:szCs w:val="28"/>
        </w:rPr>
        <w:t>распоряжение</w:t>
      </w:r>
      <w:r w:rsidRPr="009F0A9F">
        <w:rPr>
          <w:color w:val="000000"/>
          <w:sz w:val="28"/>
          <w:szCs w:val="28"/>
        </w:rPr>
        <w:t xml:space="preserve"> на официальном сайте</w:t>
      </w:r>
      <w:r>
        <w:rPr>
          <w:color w:val="000000"/>
          <w:sz w:val="28"/>
          <w:szCs w:val="28"/>
        </w:rPr>
        <w:t xml:space="preserve"> </w:t>
      </w:r>
      <w:r w:rsidRPr="00195B2B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195B2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Ерзовка</w:t>
      </w:r>
      <w:r w:rsidRPr="00195B2B">
        <w:rPr>
          <w:color w:val="000000"/>
          <w:sz w:val="28"/>
          <w:szCs w:val="28"/>
        </w:rPr>
        <w:t>.</w:t>
      </w:r>
    </w:p>
    <w:p w:rsidR="000E7F8F" w:rsidRDefault="001C6230" w:rsidP="001C623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7F8F">
        <w:rPr>
          <w:sz w:val="28"/>
          <w:szCs w:val="28"/>
        </w:rPr>
        <w:t>. Настоящее распоряжение вступает в силу со дня его подписания.</w:t>
      </w:r>
    </w:p>
    <w:p w:rsidR="00A3611B" w:rsidRDefault="00A3611B" w:rsidP="001C6230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</w:p>
    <w:p w:rsidR="00A3611B" w:rsidRDefault="00A3611B" w:rsidP="001C62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7D6D7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C6230">
        <w:rPr>
          <w:sz w:val="28"/>
          <w:szCs w:val="28"/>
        </w:rPr>
        <w:t>сельского поселения Ерзовка</w:t>
      </w:r>
      <w:r>
        <w:rPr>
          <w:sz w:val="28"/>
          <w:szCs w:val="28"/>
        </w:rPr>
        <w:t xml:space="preserve">                                            </w:t>
      </w:r>
      <w:r w:rsidR="001C6230">
        <w:rPr>
          <w:sz w:val="28"/>
          <w:szCs w:val="28"/>
        </w:rPr>
        <w:t xml:space="preserve">        А.Е. Веселев</w:t>
      </w:r>
    </w:p>
    <w:p w:rsidR="000E7F8F" w:rsidRDefault="000E7F8F" w:rsidP="001C6230">
      <w:pPr>
        <w:spacing w:before="100" w:beforeAutospacing="1" w:after="100" w:afterAutospacing="1"/>
      </w:pPr>
    </w:p>
    <w:p w:rsidR="001C6230" w:rsidRDefault="001C6230" w:rsidP="001C6230">
      <w:pPr>
        <w:spacing w:before="100" w:beforeAutospacing="1" w:after="100" w:afterAutospacing="1"/>
        <w:rPr>
          <w:sz w:val="28"/>
          <w:szCs w:val="28"/>
        </w:rPr>
      </w:pPr>
    </w:p>
    <w:p w:rsidR="000E7F8F" w:rsidRDefault="000E7F8F" w:rsidP="00A3611B">
      <w:pPr>
        <w:spacing w:before="100" w:beforeAutospacing="1" w:after="100" w:afterAutospacing="1"/>
        <w:jc w:val="right"/>
        <w:rPr>
          <w:sz w:val="28"/>
          <w:szCs w:val="28"/>
        </w:rPr>
      </w:pPr>
    </w:p>
    <w:p w:rsidR="00BD3B28" w:rsidRPr="001C6230" w:rsidRDefault="00BD3B28" w:rsidP="00BD3B28">
      <w:pPr>
        <w:jc w:val="right"/>
        <w:rPr>
          <w:sz w:val="24"/>
          <w:szCs w:val="24"/>
        </w:rPr>
      </w:pPr>
      <w:r w:rsidRPr="001C6230">
        <w:rPr>
          <w:sz w:val="24"/>
          <w:szCs w:val="24"/>
        </w:rPr>
        <w:lastRenderedPageBreak/>
        <w:t>ПРИЛОЖЕНИЕ</w:t>
      </w:r>
      <w:r w:rsidR="00A3611B" w:rsidRPr="001C6230">
        <w:rPr>
          <w:sz w:val="24"/>
          <w:szCs w:val="24"/>
        </w:rPr>
        <w:br/>
        <w:t>к распоряжению Администрации</w:t>
      </w:r>
    </w:p>
    <w:p w:rsidR="00A3611B" w:rsidRPr="001C6230" w:rsidRDefault="001C6230" w:rsidP="001C6230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Ерзовка</w:t>
      </w:r>
    </w:p>
    <w:p w:rsidR="00F02B26" w:rsidRPr="001C6230" w:rsidRDefault="00F02B26" w:rsidP="001C6230">
      <w:pPr>
        <w:jc w:val="right"/>
        <w:rPr>
          <w:sz w:val="24"/>
          <w:szCs w:val="24"/>
        </w:rPr>
      </w:pPr>
      <w:r w:rsidRPr="001C6230">
        <w:rPr>
          <w:sz w:val="24"/>
          <w:szCs w:val="24"/>
        </w:rPr>
        <w:t xml:space="preserve">от </w:t>
      </w:r>
      <w:r w:rsidR="001C6230">
        <w:rPr>
          <w:sz w:val="24"/>
          <w:szCs w:val="24"/>
        </w:rPr>
        <w:t>03.02.2020</w:t>
      </w:r>
      <w:r w:rsidRPr="001C6230">
        <w:rPr>
          <w:sz w:val="24"/>
          <w:szCs w:val="24"/>
        </w:rPr>
        <w:t xml:space="preserve"> №</w:t>
      </w:r>
      <w:r w:rsidR="001C6230">
        <w:rPr>
          <w:sz w:val="24"/>
          <w:szCs w:val="24"/>
        </w:rPr>
        <w:t>14</w:t>
      </w:r>
    </w:p>
    <w:p w:rsidR="00461896" w:rsidRDefault="00461896" w:rsidP="00AB7885">
      <w:pPr>
        <w:jc w:val="right"/>
        <w:rPr>
          <w:sz w:val="28"/>
          <w:szCs w:val="28"/>
        </w:rPr>
      </w:pPr>
    </w:p>
    <w:p w:rsidR="003335AD" w:rsidRDefault="003335AD" w:rsidP="006E5791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</w:t>
      </w:r>
      <w:r w:rsidRPr="001D5532">
        <w:rPr>
          <w:sz w:val="28"/>
          <w:szCs w:val="28"/>
        </w:rPr>
        <w:t>ереч</w:t>
      </w:r>
      <w:r>
        <w:rPr>
          <w:sz w:val="28"/>
          <w:szCs w:val="28"/>
        </w:rPr>
        <w:t>е</w:t>
      </w:r>
      <w:r w:rsidRPr="001D5532">
        <w:rPr>
          <w:sz w:val="28"/>
          <w:szCs w:val="28"/>
        </w:rPr>
        <w:t>н</w:t>
      </w:r>
      <w:r>
        <w:rPr>
          <w:sz w:val="28"/>
          <w:szCs w:val="28"/>
        </w:rPr>
        <w:t>ь</w:t>
      </w:r>
    </w:p>
    <w:p w:rsidR="00A3611B" w:rsidRDefault="003335AD" w:rsidP="006E5791">
      <w:pPr>
        <w:jc w:val="center"/>
        <w:outlineLvl w:val="2"/>
        <w:rPr>
          <w:b/>
          <w:sz w:val="28"/>
          <w:szCs w:val="28"/>
        </w:rPr>
      </w:pPr>
      <w:r w:rsidRPr="001D5532">
        <w:rPr>
          <w:sz w:val="28"/>
          <w:szCs w:val="28"/>
        </w:rPr>
        <w:t xml:space="preserve">ключевых показателей эффективности антимонопольного комплаенса </w:t>
      </w:r>
      <w:r>
        <w:rPr>
          <w:sz w:val="28"/>
          <w:szCs w:val="28"/>
        </w:rPr>
        <w:t>в органах местного самоуправления</w:t>
      </w:r>
      <w:r w:rsidRPr="00A11D93">
        <w:rPr>
          <w:sz w:val="28"/>
          <w:szCs w:val="28"/>
        </w:rPr>
        <w:t xml:space="preserve"> </w:t>
      </w:r>
      <w:r w:rsidR="00CC7BC1">
        <w:rPr>
          <w:sz w:val="28"/>
          <w:szCs w:val="28"/>
        </w:rPr>
        <w:t xml:space="preserve">сельского поселения Ерзовка </w:t>
      </w:r>
      <w:r w:rsidRPr="00A11D93">
        <w:rPr>
          <w:sz w:val="28"/>
          <w:szCs w:val="28"/>
        </w:rPr>
        <w:t>Кинель-Черкасского района</w:t>
      </w:r>
      <w:r w:rsidR="00D418B2">
        <w:rPr>
          <w:sz w:val="28"/>
          <w:szCs w:val="28"/>
        </w:rPr>
        <w:t xml:space="preserve"> Самарской области</w:t>
      </w:r>
    </w:p>
    <w:p w:rsidR="003510C7" w:rsidRPr="003510C7" w:rsidRDefault="003510C7" w:rsidP="00C26EB9">
      <w:pPr>
        <w:spacing w:before="100" w:beforeAutospacing="1" w:after="100" w:afterAutospacing="1"/>
        <w:jc w:val="center"/>
        <w:rPr>
          <w:sz w:val="28"/>
          <w:szCs w:val="28"/>
        </w:rPr>
      </w:pPr>
      <w:r w:rsidRPr="003510C7">
        <w:rPr>
          <w:sz w:val="28"/>
          <w:szCs w:val="28"/>
        </w:rPr>
        <w:t>I. Общие положения</w:t>
      </w:r>
    </w:p>
    <w:p w:rsidR="003510C7" w:rsidRPr="003510C7" w:rsidRDefault="003510C7" w:rsidP="00CC7BC1">
      <w:pPr>
        <w:jc w:val="both"/>
        <w:rPr>
          <w:sz w:val="28"/>
          <w:szCs w:val="28"/>
        </w:rPr>
      </w:pPr>
      <w:r w:rsidRPr="003510C7">
        <w:rPr>
          <w:sz w:val="28"/>
          <w:szCs w:val="28"/>
        </w:rPr>
        <w:t>1. Перечень</w:t>
      </w:r>
      <w:r w:rsidR="00C43472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 xml:space="preserve">ключевых показателей эффективности антимонопольного комплаенса в органах местного самоуправления </w:t>
      </w:r>
      <w:r w:rsidR="00CC7BC1">
        <w:rPr>
          <w:sz w:val="28"/>
          <w:szCs w:val="28"/>
        </w:rPr>
        <w:t xml:space="preserve">сельского поселения Ерзовка </w:t>
      </w:r>
      <w:r w:rsidRPr="003510C7">
        <w:rPr>
          <w:sz w:val="28"/>
          <w:szCs w:val="28"/>
        </w:rPr>
        <w:t>Кинель-Черкасского района</w:t>
      </w:r>
      <w:r w:rsidR="00957339">
        <w:rPr>
          <w:sz w:val="28"/>
          <w:szCs w:val="28"/>
        </w:rPr>
        <w:t xml:space="preserve"> Самарской области</w:t>
      </w:r>
      <w:r w:rsidRPr="003510C7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Перечень</w:t>
      </w:r>
      <w:r w:rsidRPr="003510C7">
        <w:rPr>
          <w:sz w:val="28"/>
          <w:szCs w:val="28"/>
        </w:rPr>
        <w:t xml:space="preserve">) разработан </w:t>
      </w:r>
      <w:r w:rsidR="00155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</w:t>
      </w:r>
      <w:r w:rsidR="001553A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1553A7">
        <w:rPr>
          <w:sz w:val="28"/>
          <w:szCs w:val="28"/>
        </w:rPr>
        <w:t>сельского поселения Ерзовка</w:t>
      </w:r>
      <w:r w:rsidRPr="003510C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="000E7F8F">
        <w:rPr>
          <w:sz w:val="28"/>
          <w:szCs w:val="28"/>
        </w:rPr>
        <w:t>Уполномоченн</w:t>
      </w:r>
      <w:r w:rsidR="001553A7">
        <w:rPr>
          <w:sz w:val="28"/>
          <w:szCs w:val="28"/>
        </w:rPr>
        <w:t>ый</w:t>
      </w:r>
      <w:r w:rsidR="000E7F8F">
        <w:rPr>
          <w:sz w:val="28"/>
          <w:szCs w:val="28"/>
        </w:rPr>
        <w:t xml:space="preserve"> </w:t>
      </w:r>
      <w:r w:rsidR="001553A7">
        <w:rPr>
          <w:sz w:val="28"/>
          <w:szCs w:val="28"/>
        </w:rPr>
        <w:t>орган</w:t>
      </w:r>
      <w:r w:rsidRPr="003510C7">
        <w:rPr>
          <w:sz w:val="28"/>
          <w:szCs w:val="28"/>
        </w:rPr>
        <w:t xml:space="preserve">) </w:t>
      </w:r>
      <w:r w:rsidR="001553A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подпунктом «а» пункта 9 </w:t>
      </w:r>
      <w:r w:rsidRPr="00EA72F1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EA72F1">
        <w:rPr>
          <w:sz w:val="28"/>
          <w:szCs w:val="28"/>
        </w:rPr>
        <w:t xml:space="preserve"> об организации в органах местного самоуправления </w:t>
      </w:r>
      <w:r w:rsidR="00CC7BC1">
        <w:rPr>
          <w:sz w:val="28"/>
          <w:szCs w:val="28"/>
        </w:rPr>
        <w:t>сельского поселения Ерзовка</w:t>
      </w:r>
      <w:r w:rsidRPr="00EA72F1">
        <w:rPr>
          <w:sz w:val="28"/>
          <w:szCs w:val="28"/>
        </w:rPr>
        <w:t xml:space="preserve"> внутреннего обеспечения соответствия требованиям антимонопольного законодательства (антимонопольного комплаенса)</w:t>
      </w:r>
      <w:r>
        <w:rPr>
          <w:sz w:val="28"/>
          <w:szCs w:val="28"/>
        </w:rPr>
        <w:t xml:space="preserve">, утверждённого </w:t>
      </w:r>
      <w:r w:rsidRPr="00EA72F1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EA72F1">
        <w:rPr>
          <w:sz w:val="28"/>
          <w:szCs w:val="28"/>
        </w:rPr>
        <w:t xml:space="preserve"> Администрации</w:t>
      </w:r>
      <w:r w:rsidR="00CC7BC1">
        <w:rPr>
          <w:sz w:val="28"/>
          <w:szCs w:val="28"/>
        </w:rPr>
        <w:t xml:space="preserve"> сельского поселения Ерзовка от </w:t>
      </w:r>
      <w:r w:rsidRPr="00EA72F1">
        <w:rPr>
          <w:sz w:val="28"/>
          <w:szCs w:val="28"/>
        </w:rPr>
        <w:t xml:space="preserve"> </w:t>
      </w:r>
      <w:r w:rsidR="00CC7BC1">
        <w:rPr>
          <w:sz w:val="28"/>
          <w:szCs w:val="28"/>
        </w:rPr>
        <w:t>23.10</w:t>
      </w:r>
      <w:r w:rsidRPr="00EA72F1">
        <w:rPr>
          <w:sz w:val="28"/>
          <w:szCs w:val="28"/>
        </w:rPr>
        <w:t>.2019 №</w:t>
      </w:r>
      <w:r w:rsidR="00CC7BC1">
        <w:rPr>
          <w:sz w:val="28"/>
          <w:szCs w:val="28"/>
        </w:rPr>
        <w:t>44</w:t>
      </w:r>
      <w:r w:rsidRPr="003510C7">
        <w:rPr>
          <w:sz w:val="28"/>
          <w:szCs w:val="28"/>
        </w:rPr>
        <w:t xml:space="preserve"> (далее — Положение).</w:t>
      </w:r>
    </w:p>
    <w:p w:rsidR="003510C7" w:rsidRDefault="00CC7BC1" w:rsidP="00CC7B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  целях оценки  </w:t>
      </w:r>
      <w:r w:rsidR="003510C7" w:rsidRPr="003510C7">
        <w:rPr>
          <w:sz w:val="28"/>
          <w:szCs w:val="28"/>
        </w:rPr>
        <w:t xml:space="preserve">эффективности   функционирования   в   </w:t>
      </w:r>
      <w:r w:rsidR="00684107" w:rsidRPr="003510C7">
        <w:rPr>
          <w:sz w:val="28"/>
          <w:szCs w:val="28"/>
        </w:rPr>
        <w:t xml:space="preserve">органах местного самоуправления </w:t>
      </w:r>
      <w:r>
        <w:rPr>
          <w:sz w:val="28"/>
          <w:szCs w:val="28"/>
        </w:rPr>
        <w:t xml:space="preserve">сельского поселения Ерзовка </w:t>
      </w:r>
      <w:r w:rsidR="00684107" w:rsidRPr="003510C7">
        <w:rPr>
          <w:sz w:val="28"/>
          <w:szCs w:val="28"/>
        </w:rPr>
        <w:t>Кинель-Черкасского района</w:t>
      </w:r>
      <w:r w:rsidR="00684107">
        <w:rPr>
          <w:sz w:val="28"/>
          <w:szCs w:val="28"/>
        </w:rPr>
        <w:t xml:space="preserve"> Самарской области (далее ОМСУ) </w:t>
      </w:r>
      <w:r w:rsidR="003510C7" w:rsidRPr="003510C7">
        <w:rPr>
          <w:sz w:val="28"/>
          <w:szCs w:val="28"/>
        </w:rPr>
        <w:t xml:space="preserve">антимонопольного  комплаенса  в  соответствии  с  </w:t>
      </w:r>
      <w:r w:rsidR="009A332D">
        <w:rPr>
          <w:sz w:val="28"/>
          <w:szCs w:val="28"/>
        </w:rPr>
        <w:t>Перечнем</w:t>
      </w:r>
      <w:r>
        <w:rPr>
          <w:sz w:val="28"/>
          <w:szCs w:val="28"/>
        </w:rPr>
        <w:t xml:space="preserve"> </w:t>
      </w:r>
      <w:r w:rsidR="003510C7" w:rsidRPr="003510C7">
        <w:rPr>
          <w:sz w:val="28"/>
          <w:szCs w:val="28"/>
        </w:rPr>
        <w:t>рассчитываются   ключевые   показатели  эффективности   антимонопольного</w:t>
      </w:r>
      <w:r>
        <w:rPr>
          <w:sz w:val="28"/>
          <w:szCs w:val="28"/>
        </w:rPr>
        <w:t xml:space="preserve"> </w:t>
      </w:r>
      <w:r w:rsidR="003510C7" w:rsidRPr="003510C7">
        <w:rPr>
          <w:sz w:val="28"/>
          <w:szCs w:val="28"/>
        </w:rPr>
        <w:t xml:space="preserve">комплаенса (далее — КПЭ) как для </w:t>
      </w:r>
      <w:r w:rsidR="000E7F8F">
        <w:rPr>
          <w:sz w:val="28"/>
          <w:szCs w:val="28"/>
        </w:rPr>
        <w:t>У</w:t>
      </w:r>
      <w:r w:rsidR="003510C7" w:rsidRPr="003510C7">
        <w:rPr>
          <w:sz w:val="28"/>
          <w:szCs w:val="28"/>
        </w:rPr>
        <w:t xml:space="preserve">полномоченного </w:t>
      </w:r>
      <w:r w:rsidR="001553A7">
        <w:rPr>
          <w:sz w:val="28"/>
          <w:szCs w:val="28"/>
        </w:rPr>
        <w:t>органа</w:t>
      </w:r>
      <w:r w:rsidR="003510C7" w:rsidRPr="003510C7">
        <w:rPr>
          <w:sz w:val="28"/>
          <w:szCs w:val="28"/>
        </w:rPr>
        <w:t>, так и</w:t>
      </w:r>
      <w:r>
        <w:rPr>
          <w:sz w:val="28"/>
          <w:szCs w:val="28"/>
        </w:rPr>
        <w:t xml:space="preserve"> </w:t>
      </w:r>
      <w:r w:rsidR="003510C7" w:rsidRPr="003510C7">
        <w:rPr>
          <w:sz w:val="28"/>
          <w:szCs w:val="28"/>
        </w:rPr>
        <w:t xml:space="preserve">для </w:t>
      </w:r>
      <w:r w:rsidR="00381A4B">
        <w:rPr>
          <w:sz w:val="28"/>
          <w:szCs w:val="28"/>
        </w:rPr>
        <w:t>ОМСУ</w:t>
      </w:r>
      <w:r>
        <w:rPr>
          <w:sz w:val="28"/>
          <w:szCs w:val="28"/>
        </w:rPr>
        <w:t xml:space="preserve"> </w:t>
      </w:r>
      <w:r w:rsidR="003510C7" w:rsidRPr="003510C7">
        <w:rPr>
          <w:sz w:val="28"/>
          <w:szCs w:val="28"/>
        </w:rPr>
        <w:t>в целом.</w:t>
      </w:r>
    </w:p>
    <w:p w:rsidR="00CC7BC1" w:rsidRPr="003510C7" w:rsidRDefault="00CC7BC1" w:rsidP="00CC7BC1">
      <w:pPr>
        <w:jc w:val="both"/>
        <w:rPr>
          <w:sz w:val="28"/>
          <w:szCs w:val="28"/>
        </w:rPr>
      </w:pPr>
    </w:p>
    <w:p w:rsidR="003510C7" w:rsidRDefault="003510C7" w:rsidP="00CC7BC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510C7">
        <w:rPr>
          <w:sz w:val="28"/>
          <w:szCs w:val="28"/>
        </w:rPr>
        <w:t>. Методика расчета КПЭ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 xml:space="preserve">для </w:t>
      </w:r>
      <w:r w:rsidR="00381A4B">
        <w:rPr>
          <w:sz w:val="28"/>
          <w:szCs w:val="28"/>
        </w:rPr>
        <w:t>ОМСУ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в целом</w:t>
      </w:r>
    </w:p>
    <w:p w:rsidR="009A332D" w:rsidRPr="003510C7" w:rsidRDefault="009A332D" w:rsidP="009A332D">
      <w:pPr>
        <w:jc w:val="center"/>
        <w:rPr>
          <w:sz w:val="28"/>
          <w:szCs w:val="28"/>
        </w:rPr>
      </w:pPr>
    </w:p>
    <w:p w:rsidR="003510C7" w:rsidRPr="003510C7" w:rsidRDefault="003510C7" w:rsidP="009A332D">
      <w:pPr>
        <w:jc w:val="both"/>
        <w:rPr>
          <w:sz w:val="28"/>
          <w:szCs w:val="28"/>
        </w:rPr>
      </w:pPr>
      <w:r w:rsidRPr="003510C7">
        <w:rPr>
          <w:sz w:val="28"/>
          <w:szCs w:val="28"/>
        </w:rPr>
        <w:t>3.</w:t>
      </w:r>
      <w:r w:rsidRPr="003510C7">
        <w:rPr>
          <w:sz w:val="28"/>
          <w:szCs w:val="28"/>
        </w:rPr>
        <w:tab/>
        <w:t>Ключевыми     показателями     эффективности     антимонопольного</w:t>
      </w:r>
    </w:p>
    <w:p w:rsidR="003510C7" w:rsidRPr="003510C7" w:rsidRDefault="003510C7" w:rsidP="009A332D">
      <w:pPr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комплаенса для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в целом являются: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а) коэффициент снижения количества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(по сравнению с 2017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годом);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>б)</w:t>
      </w:r>
      <w:r w:rsidRPr="003510C7">
        <w:rPr>
          <w:sz w:val="28"/>
          <w:szCs w:val="28"/>
        </w:rPr>
        <w:tab/>
        <w:t xml:space="preserve">доля проектов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которых выявлены риски нарушения антимонопольного законодательства;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>в)</w:t>
      </w:r>
      <w:r w:rsidRPr="003510C7">
        <w:rPr>
          <w:sz w:val="28"/>
          <w:szCs w:val="28"/>
        </w:rPr>
        <w:tab/>
        <w:t xml:space="preserve">доля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выявлены риски нарушения антимонопольного законодательства.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4. Коэффициент снижения количества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(по сравнению с 2017 годом) рассчитывается по формуле:</w:t>
      </w:r>
    </w:p>
    <w:p w:rsidR="003510C7" w:rsidRPr="003510C7" w:rsidRDefault="000B37D2" w:rsidP="000B37D2">
      <w:pPr>
        <w:spacing w:before="100" w:beforeAutospacing="1" w:after="100" w:afterAutospacing="1"/>
        <w:jc w:val="both"/>
        <w:rPr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</w:rPr>
          <w:lastRenderedPageBreak/>
          <m:t>КСН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mbria Math"/>
                <w:sz w:val="28"/>
                <w:szCs w:val="28"/>
              </w:rPr>
              <m:t>КН2017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КНоп</m:t>
            </m:r>
          </m:den>
        </m:f>
      </m:oMath>
      <w:r w:rsidR="00C26EB9">
        <w:rPr>
          <w:sz w:val="28"/>
          <w:szCs w:val="28"/>
        </w:rPr>
        <w:t>, где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КСН - коэффициент снижения количества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</w:t>
      </w:r>
      <w:r w:rsidR="001553A7">
        <w:rPr>
          <w:sz w:val="28"/>
          <w:szCs w:val="28"/>
        </w:rPr>
        <w:t>(</w:t>
      </w:r>
      <w:r w:rsidRPr="003510C7">
        <w:rPr>
          <w:sz w:val="28"/>
          <w:szCs w:val="28"/>
        </w:rPr>
        <w:t>по сравнению с 2017 годом</w:t>
      </w:r>
      <w:r w:rsidR="001553A7">
        <w:rPr>
          <w:sz w:val="28"/>
          <w:szCs w:val="28"/>
        </w:rPr>
        <w:t>)</w:t>
      </w:r>
      <w:r w:rsidRPr="003510C7">
        <w:rPr>
          <w:sz w:val="28"/>
          <w:szCs w:val="28"/>
        </w:rPr>
        <w:t>;</w:t>
      </w:r>
    </w:p>
    <w:p w:rsidR="003510C7" w:rsidRPr="003510C7" w:rsidRDefault="009A332D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KH</w:t>
      </w:r>
      <w:r w:rsidRPr="009A332D">
        <w:rPr>
          <w:sz w:val="28"/>
          <w:szCs w:val="28"/>
          <w:vertAlign w:val="subscript"/>
        </w:rPr>
        <w:t>2017</w:t>
      </w:r>
      <w:r w:rsidR="003510C7" w:rsidRPr="003510C7">
        <w:rPr>
          <w:sz w:val="28"/>
          <w:szCs w:val="28"/>
        </w:rPr>
        <w:t xml:space="preserve"> - количество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="003510C7" w:rsidRPr="003510C7">
        <w:rPr>
          <w:sz w:val="28"/>
          <w:szCs w:val="28"/>
        </w:rPr>
        <w:t xml:space="preserve"> в 2017 году;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КНоп - количество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в отчетном периоде.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При расчете коэффициента снижения количества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 xml:space="preserve">под нарушением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понимаются: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возбужденные антимонопольным органом в отношении </w:t>
      </w:r>
      <w:r w:rsidR="00381A4B">
        <w:rPr>
          <w:sz w:val="28"/>
          <w:szCs w:val="28"/>
        </w:rPr>
        <w:t xml:space="preserve">ОМСУ </w:t>
      </w:r>
      <w:r w:rsidRPr="003510C7">
        <w:rPr>
          <w:sz w:val="28"/>
          <w:szCs w:val="28"/>
        </w:rPr>
        <w:t xml:space="preserve"> антимонопольные дела;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выданные антимонопольным органом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</w:t>
      </w:r>
      <w:r w:rsidR="00CC7BC1">
        <w:rPr>
          <w:sz w:val="28"/>
          <w:szCs w:val="28"/>
        </w:rPr>
        <w:t xml:space="preserve">  </w:t>
      </w:r>
      <w:r w:rsidRPr="003510C7">
        <w:rPr>
          <w:sz w:val="28"/>
          <w:szCs w:val="28"/>
        </w:rPr>
        <w:t>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направленные антимонопольным органом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предостережения о недопустимости 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совершения действий, которые могут привести к нарушению антимонопольного законодательства.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5. Доля проектов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выявлены риски нарушения антимонопольного законодательства, рассчитывается по формуле: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</w:rPr>
          <m:t>Дпнпа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mbria Math"/>
                <w:sz w:val="28"/>
                <w:szCs w:val="28"/>
              </w:rPr>
              <m:t>Кпнпа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КНоп</m:t>
            </m:r>
          </m:den>
        </m:f>
      </m:oMath>
      <w:r w:rsidR="000B37D2">
        <w:rPr>
          <w:sz w:val="28"/>
          <w:szCs w:val="28"/>
        </w:rPr>
        <w:t>, где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Дпнпа - доля проектов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выявлены риски нарушения антимонопольного законодательства;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Кпнпа - количество проектов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данным органом выявлены риски нарушения антимонопольного законодательства (в отчетном периоде);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КНоп - количество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антимонопольным органом выявлены нарушения антимонопольного законодательства (в отчетном периоде).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lastRenderedPageBreak/>
        <w:t xml:space="preserve">6. Доля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выявлены риски нарушения антимонопольного законодательства, рассчитывается по формуле:</w:t>
      </w:r>
    </w:p>
    <w:p w:rsidR="000B37D2" w:rsidRPr="003510C7" w:rsidRDefault="000B37D2" w:rsidP="000B37D2">
      <w:pPr>
        <w:spacing w:before="100" w:beforeAutospacing="1" w:after="100" w:afterAutospacing="1"/>
        <w:jc w:val="both"/>
        <w:rPr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</w:rPr>
          <m:t>Днпа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mbria Math"/>
                <w:sz w:val="28"/>
                <w:szCs w:val="28"/>
              </w:rPr>
              <m:t>Кнпа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КНоп</m:t>
            </m:r>
          </m:den>
        </m:f>
      </m:oMath>
      <w:r>
        <w:rPr>
          <w:sz w:val="28"/>
          <w:szCs w:val="28"/>
        </w:rPr>
        <w:t>, где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Днпа - доля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выявлены риски нарушения антимонопольного законодательства;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Кпнпа - количество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данным органом выявлены риски нарушения антимонопольного законодательства (в отчетном периоде);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КНоп - количество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вкоторых антимонопольным органом выявлены нарушения антимонопольного законодательства (в отчетном периоде).</w:t>
      </w:r>
    </w:p>
    <w:p w:rsidR="001553A7" w:rsidRDefault="003510C7" w:rsidP="001553A7">
      <w:pPr>
        <w:jc w:val="center"/>
        <w:rPr>
          <w:sz w:val="28"/>
          <w:szCs w:val="28"/>
        </w:rPr>
      </w:pPr>
      <w:r w:rsidRPr="003510C7">
        <w:rPr>
          <w:sz w:val="28"/>
          <w:szCs w:val="28"/>
        </w:rPr>
        <w:t>III. Методика расчета ключевых показателей</w:t>
      </w:r>
      <w:r w:rsidR="00CC7BC1">
        <w:rPr>
          <w:sz w:val="28"/>
          <w:szCs w:val="28"/>
        </w:rPr>
        <w:t xml:space="preserve"> </w:t>
      </w:r>
      <w:r w:rsidR="001553A7">
        <w:rPr>
          <w:sz w:val="28"/>
          <w:szCs w:val="28"/>
        </w:rPr>
        <w:t xml:space="preserve">эффективности </w:t>
      </w:r>
      <w:r w:rsidRPr="003510C7">
        <w:rPr>
          <w:sz w:val="28"/>
          <w:szCs w:val="28"/>
        </w:rPr>
        <w:t xml:space="preserve">функционирования антимонопольного комплаенса для </w:t>
      </w:r>
    </w:p>
    <w:p w:rsidR="003510C7" w:rsidRDefault="000E7F8F" w:rsidP="001553A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3510C7" w:rsidRPr="003510C7">
        <w:rPr>
          <w:sz w:val="28"/>
          <w:szCs w:val="28"/>
        </w:rPr>
        <w:t xml:space="preserve">полномоченного </w:t>
      </w:r>
      <w:r w:rsidR="001553A7">
        <w:rPr>
          <w:sz w:val="28"/>
          <w:szCs w:val="28"/>
        </w:rPr>
        <w:t>органа</w:t>
      </w:r>
    </w:p>
    <w:p w:rsidR="00C26EB9" w:rsidRPr="003510C7" w:rsidRDefault="00C26EB9" w:rsidP="00C26EB9">
      <w:pPr>
        <w:jc w:val="center"/>
        <w:rPr>
          <w:sz w:val="28"/>
          <w:szCs w:val="28"/>
        </w:rPr>
      </w:pPr>
    </w:p>
    <w:p w:rsidR="003510C7" w:rsidRPr="003510C7" w:rsidRDefault="003510C7" w:rsidP="00C26EB9">
      <w:pPr>
        <w:jc w:val="both"/>
        <w:rPr>
          <w:sz w:val="28"/>
          <w:szCs w:val="28"/>
        </w:rPr>
      </w:pPr>
      <w:r w:rsidRPr="003510C7">
        <w:rPr>
          <w:sz w:val="28"/>
          <w:szCs w:val="28"/>
        </w:rPr>
        <w:t>7.</w:t>
      </w:r>
      <w:r w:rsidRPr="003510C7">
        <w:rPr>
          <w:sz w:val="28"/>
          <w:szCs w:val="28"/>
        </w:rPr>
        <w:tab/>
        <w:t xml:space="preserve">Для </w:t>
      </w:r>
      <w:r w:rsidR="000E7F8F">
        <w:rPr>
          <w:sz w:val="28"/>
          <w:szCs w:val="28"/>
        </w:rPr>
        <w:t>У</w:t>
      </w:r>
      <w:r w:rsidRPr="003510C7">
        <w:rPr>
          <w:sz w:val="28"/>
          <w:szCs w:val="28"/>
        </w:rPr>
        <w:t xml:space="preserve">полномоченного  </w:t>
      </w:r>
      <w:r w:rsidR="001553A7">
        <w:rPr>
          <w:sz w:val="28"/>
          <w:szCs w:val="28"/>
        </w:rPr>
        <w:t>органа</w:t>
      </w:r>
      <w:r w:rsidRPr="003510C7">
        <w:rPr>
          <w:sz w:val="28"/>
          <w:szCs w:val="28"/>
        </w:rPr>
        <w:t xml:space="preserve"> рассчитыва</w:t>
      </w:r>
      <w:r w:rsidR="00CC7BC1">
        <w:rPr>
          <w:sz w:val="28"/>
          <w:szCs w:val="28"/>
        </w:rPr>
        <w:t>е</w:t>
      </w:r>
      <w:r w:rsidRPr="003510C7">
        <w:rPr>
          <w:sz w:val="28"/>
          <w:szCs w:val="28"/>
        </w:rPr>
        <w:t>тся  следующий</w:t>
      </w:r>
      <w:r w:rsidR="001553A7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КПЭ: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доля сотрудников </w:t>
      </w:r>
      <w:r w:rsidR="000E7F8F">
        <w:rPr>
          <w:sz w:val="28"/>
          <w:szCs w:val="28"/>
        </w:rPr>
        <w:t xml:space="preserve">Уполномоченного </w:t>
      </w:r>
      <w:r w:rsidR="001553A7">
        <w:rPr>
          <w:sz w:val="28"/>
          <w:szCs w:val="28"/>
        </w:rPr>
        <w:t>органа</w:t>
      </w:r>
      <w:r w:rsidRPr="003510C7">
        <w:rPr>
          <w:sz w:val="28"/>
          <w:szCs w:val="28"/>
        </w:rPr>
        <w:t>, в отношении которых были проведены обучающие мероприятия по антимонопольному законодательству и антимонопольному комплаенсу.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>8.</w:t>
      </w:r>
      <w:r w:rsidRPr="003510C7">
        <w:rPr>
          <w:sz w:val="28"/>
          <w:szCs w:val="28"/>
        </w:rPr>
        <w:tab/>
        <w:t xml:space="preserve">Доля сотрудников </w:t>
      </w:r>
      <w:r w:rsidR="000E7F8F">
        <w:rPr>
          <w:sz w:val="28"/>
          <w:szCs w:val="28"/>
        </w:rPr>
        <w:t xml:space="preserve">Уполномоченного </w:t>
      </w:r>
      <w:r w:rsidR="001553A7">
        <w:rPr>
          <w:sz w:val="28"/>
          <w:szCs w:val="28"/>
        </w:rPr>
        <w:t>органа</w:t>
      </w:r>
      <w:r w:rsidRPr="003510C7">
        <w:rPr>
          <w:sz w:val="28"/>
          <w:szCs w:val="28"/>
        </w:rPr>
        <w:t>, с которыми были проведены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обучающие  мероприятия по антимонопольному  законодательству иантимонопольному комплаенсу, рассчитывается по формуле:</w:t>
      </w:r>
    </w:p>
    <w:p w:rsidR="000B37D2" w:rsidRPr="003510C7" w:rsidRDefault="003510C7" w:rsidP="000B37D2">
      <w:pPr>
        <w:spacing w:before="100" w:beforeAutospacing="1" w:after="100" w:afterAutospacing="1"/>
        <w:jc w:val="both"/>
        <w:rPr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</w:rPr>
          <m:t>ДСо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mbria Math"/>
                <w:sz w:val="28"/>
                <w:szCs w:val="28"/>
              </w:rPr>
              <m:t>КСо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КСобщ</m:t>
            </m:r>
          </m:den>
        </m:f>
      </m:oMath>
      <w:r w:rsidR="000B37D2">
        <w:rPr>
          <w:sz w:val="28"/>
          <w:szCs w:val="28"/>
        </w:rPr>
        <w:t>, где</w:t>
      </w:r>
    </w:p>
    <w:p w:rsidR="003510C7" w:rsidRDefault="001B481F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ДСо – доля сотрудников </w:t>
      </w:r>
      <w:r w:rsidR="000E7F8F">
        <w:rPr>
          <w:sz w:val="28"/>
          <w:szCs w:val="28"/>
        </w:rPr>
        <w:t xml:space="preserve">Уполномоченного </w:t>
      </w:r>
      <w:r w:rsidR="001553A7">
        <w:rPr>
          <w:sz w:val="28"/>
          <w:szCs w:val="28"/>
        </w:rPr>
        <w:t>органа</w:t>
      </w:r>
      <w:r>
        <w:rPr>
          <w:sz w:val="28"/>
          <w:szCs w:val="28"/>
        </w:rPr>
        <w:t>, с которыми были проведены обучающие мероприятия по антимонопольному законодательств</w:t>
      </w:r>
      <w:r w:rsidR="00CC7BC1">
        <w:rPr>
          <w:sz w:val="28"/>
          <w:szCs w:val="28"/>
        </w:rPr>
        <w:t>у</w:t>
      </w:r>
      <w:r>
        <w:rPr>
          <w:sz w:val="28"/>
          <w:szCs w:val="28"/>
        </w:rPr>
        <w:t xml:space="preserve"> и антимонопольному комплаенсу;</w:t>
      </w:r>
    </w:p>
    <w:p w:rsidR="001B481F" w:rsidRDefault="001B481F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КСо – количество сотрудников </w:t>
      </w:r>
      <w:r w:rsidR="000E7F8F">
        <w:rPr>
          <w:sz w:val="28"/>
          <w:szCs w:val="28"/>
        </w:rPr>
        <w:t xml:space="preserve">Уполномоченного </w:t>
      </w:r>
      <w:r w:rsidR="001553A7">
        <w:rPr>
          <w:sz w:val="28"/>
          <w:szCs w:val="28"/>
        </w:rPr>
        <w:t>органа</w:t>
      </w:r>
      <w:r>
        <w:rPr>
          <w:sz w:val="28"/>
          <w:szCs w:val="28"/>
        </w:rPr>
        <w:t>, с которыми были проведены обучающие мероприятия по антимонопольному законодательств</w:t>
      </w:r>
      <w:r w:rsidR="00CC7BC1">
        <w:rPr>
          <w:sz w:val="28"/>
          <w:szCs w:val="28"/>
        </w:rPr>
        <w:t>у</w:t>
      </w:r>
      <w:r>
        <w:rPr>
          <w:sz w:val="28"/>
          <w:szCs w:val="28"/>
        </w:rPr>
        <w:t xml:space="preserve"> и антимонопольному комплаенсу;</w:t>
      </w:r>
    </w:p>
    <w:p w:rsidR="001B481F" w:rsidRDefault="001B481F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КСобщ – общее количество сотрудников </w:t>
      </w:r>
      <w:r w:rsidR="000E7F8F">
        <w:rPr>
          <w:sz w:val="28"/>
          <w:szCs w:val="28"/>
        </w:rPr>
        <w:t xml:space="preserve">Уполномоченного </w:t>
      </w:r>
      <w:r w:rsidR="001553A7">
        <w:rPr>
          <w:sz w:val="28"/>
          <w:szCs w:val="28"/>
        </w:rPr>
        <w:t>органа</w:t>
      </w:r>
      <w:r>
        <w:rPr>
          <w:sz w:val="28"/>
          <w:szCs w:val="28"/>
        </w:rPr>
        <w:t>, чьи трудовые (должностные) обязанности предусматривают выполнение функций, связанных с рисками нарушения антимонопольного законодательства.</w:t>
      </w:r>
    </w:p>
    <w:p w:rsidR="001B481F" w:rsidRPr="001B481F" w:rsidRDefault="001B481F" w:rsidP="001B481F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Оценка значений КПЭ для </w:t>
      </w:r>
      <w:r w:rsidR="00381A4B">
        <w:rPr>
          <w:sz w:val="28"/>
          <w:szCs w:val="28"/>
        </w:rPr>
        <w:t xml:space="preserve">ОМСУ </w:t>
      </w:r>
      <w:r>
        <w:rPr>
          <w:sz w:val="28"/>
          <w:szCs w:val="28"/>
        </w:rPr>
        <w:t xml:space="preserve">в целом и для уполномоченного </w:t>
      </w:r>
      <w:r w:rsidR="001553A7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="001553A7">
        <w:rPr>
          <w:sz w:val="28"/>
          <w:szCs w:val="28"/>
        </w:rPr>
        <w:t xml:space="preserve"> </w:t>
      </w:r>
    </w:p>
    <w:p w:rsidR="003510C7" w:rsidRPr="003510C7" w:rsidRDefault="001B481F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Оценка значений КПЭ «Коэффициент снижения количества </w:t>
      </w:r>
      <w:r w:rsidR="003510C7" w:rsidRPr="003510C7">
        <w:rPr>
          <w:sz w:val="28"/>
          <w:szCs w:val="28"/>
        </w:rPr>
        <w:t xml:space="preserve">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="003510C7" w:rsidRPr="003510C7">
        <w:rPr>
          <w:sz w:val="28"/>
          <w:szCs w:val="28"/>
        </w:rPr>
        <w:t xml:space="preserve"> (по сравнению с 2017 годом)».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Ключевой показатель «коэффициент снижения количества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(по сравнению с 2017 годом)» коррелирует с ключевым показателем мероприятий, предусмотренным подпунктом «б» пункта 1 Национального плана развития конкуренции в Российской Федерации на 2018 - 2020 годы (далее - Национальный план), утвержденным Указом Президента РФ от 21.12.2017 № 618 «Об основных направлениях государственной политики по развитию конкуренции», а именно: «снижение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годом».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Ежегодная оценка значения КПЭ «коэффициент снижения количества нарушений антимонопольного законодательства со стороны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(по сравнению с 2017 годом)» призвана обеспечить понимание об эффективности функционирования антимонопольного комплаенса 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и о соответствии мероприятий антимонопольного комплаенса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 направлениям совершенствования государственной политики по развитию конкуренции, установленных Национальным планом.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10. Оценка значений КПЭ «доля проектов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, в которых выявлены риски нарушения антимонопольного законодательства» и «доля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в которых выявлены риски нарушения антимонопольного законодательства».</w:t>
      </w:r>
    </w:p>
    <w:p w:rsidR="003510C7" w:rsidRPr="003510C7" w:rsidRDefault="00CC7BC1" w:rsidP="001B48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="003510C7" w:rsidRPr="000D73A2">
        <w:rPr>
          <w:sz w:val="28"/>
          <w:szCs w:val="28"/>
        </w:rPr>
        <w:t>вышеуказанных значений КПЭ направлена на понимание</w:t>
      </w:r>
      <w:r>
        <w:rPr>
          <w:sz w:val="28"/>
          <w:szCs w:val="28"/>
        </w:rPr>
        <w:t xml:space="preserve"> </w:t>
      </w:r>
      <w:r w:rsidR="003510C7" w:rsidRPr="000D73A2">
        <w:rPr>
          <w:sz w:val="28"/>
          <w:szCs w:val="28"/>
        </w:rPr>
        <w:t>эффективнос</w:t>
      </w:r>
      <w:r>
        <w:rPr>
          <w:sz w:val="28"/>
          <w:szCs w:val="28"/>
        </w:rPr>
        <w:t>ти</w:t>
      </w:r>
      <w:r>
        <w:rPr>
          <w:sz w:val="28"/>
          <w:szCs w:val="28"/>
        </w:rPr>
        <w:tab/>
        <w:t xml:space="preserve">   мероприятий</w:t>
      </w:r>
      <w:r>
        <w:rPr>
          <w:sz w:val="28"/>
          <w:szCs w:val="28"/>
        </w:rPr>
        <w:tab/>
        <w:t xml:space="preserve">          антимонопольного </w:t>
      </w:r>
      <w:r w:rsidR="003510C7" w:rsidRPr="000D73A2">
        <w:rPr>
          <w:sz w:val="28"/>
          <w:szCs w:val="28"/>
        </w:rPr>
        <w:t>комплаенса,</w:t>
      </w:r>
      <w:r>
        <w:rPr>
          <w:sz w:val="28"/>
          <w:szCs w:val="28"/>
        </w:rPr>
        <w:t xml:space="preserve"> </w:t>
      </w:r>
      <w:r w:rsidR="003510C7" w:rsidRPr="000D73A2">
        <w:rPr>
          <w:sz w:val="28"/>
          <w:szCs w:val="28"/>
        </w:rPr>
        <w:t>предусмотренных пункта</w:t>
      </w:r>
      <w:r w:rsidR="000D73A2" w:rsidRPr="000D73A2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="000D73A2" w:rsidRPr="000D73A2">
        <w:rPr>
          <w:sz w:val="28"/>
          <w:szCs w:val="28"/>
        </w:rPr>
        <w:t>12 и 13</w:t>
      </w:r>
      <w:r w:rsidR="003510C7" w:rsidRPr="000D73A2">
        <w:rPr>
          <w:sz w:val="28"/>
          <w:szCs w:val="28"/>
        </w:rPr>
        <w:t xml:space="preserve"> Положения.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При эффективном проведении мероприятий по анализу нормативных правовых актов </w:t>
      </w:r>
      <w:r w:rsidR="00381A4B">
        <w:rPr>
          <w:sz w:val="28"/>
          <w:szCs w:val="28"/>
        </w:rPr>
        <w:t>ОМСУ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и их проектов на предмет выявления</w:t>
      </w:r>
      <w:r w:rsidR="00CC7BC1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 xml:space="preserve">заложенных в них рисков нарушения антимонопольного законодательства (то есть, при высоком значении числителя) должно наблюдаться уменьшение нормативных правовых актов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 xml:space="preserve">, в отношении которых антимонопольным органом выявлены нарушения антимонопольного законодательства (то есть, низкое значение знаменателя). Таким образом, значение КПЭ будет тем выше, чем эффективней данные мероприятия антимонопольного комплаенса будут осуществляться уполномоченным подразделением. И наоборот, при невысоком значении долей нормативных правовых актов и их проектов (числитель) наряду с высоким количеством выявленных антимонопольным органом нарушений антимонопольного законодательства в таких актах </w:t>
      </w:r>
      <w:r w:rsidRPr="003510C7">
        <w:rPr>
          <w:sz w:val="28"/>
          <w:szCs w:val="28"/>
        </w:rPr>
        <w:lastRenderedPageBreak/>
        <w:t>(знаменатель), низкие значения КПЭ будут свидетельствовать о низкой эффективности данных мероприятий.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11. Оценка значения КПЭ «сотрудников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с которыми были проведены обучающие мероприятия по антимонопольному законодательству и антимонопольному комплаенсу».</w:t>
      </w:r>
    </w:p>
    <w:p w:rsidR="003510C7" w:rsidRPr="003510C7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0E7F8F">
        <w:rPr>
          <w:sz w:val="28"/>
          <w:szCs w:val="28"/>
        </w:rPr>
        <w:t xml:space="preserve">Консультирование и </w:t>
      </w:r>
      <w:r w:rsidR="000E7F8F" w:rsidRPr="000E7F8F">
        <w:rPr>
          <w:sz w:val="28"/>
          <w:szCs w:val="28"/>
        </w:rPr>
        <w:t>организация обучения</w:t>
      </w:r>
      <w:r w:rsidR="00CC7BC1">
        <w:rPr>
          <w:sz w:val="28"/>
          <w:szCs w:val="28"/>
        </w:rPr>
        <w:t xml:space="preserve"> </w:t>
      </w:r>
      <w:r w:rsidR="00F868BB" w:rsidRPr="000E7F8F">
        <w:rPr>
          <w:sz w:val="28"/>
          <w:szCs w:val="28"/>
        </w:rPr>
        <w:t>сотрудников</w:t>
      </w:r>
      <w:r w:rsidR="00CC7BC1">
        <w:rPr>
          <w:sz w:val="28"/>
          <w:szCs w:val="28"/>
        </w:rPr>
        <w:t xml:space="preserve"> </w:t>
      </w:r>
      <w:r w:rsidR="00381A4B" w:rsidRPr="000E7F8F">
        <w:rPr>
          <w:sz w:val="28"/>
          <w:szCs w:val="28"/>
        </w:rPr>
        <w:t>ОМСУ</w:t>
      </w:r>
      <w:r w:rsidRPr="000E7F8F">
        <w:rPr>
          <w:sz w:val="28"/>
          <w:szCs w:val="28"/>
        </w:rPr>
        <w:t xml:space="preserve"> по вопросам, связанным с соблюдением антимонопольного законодательства и антимонопольным комплаенсом, отнесено к</w:t>
      </w:r>
      <w:r w:rsidR="001553A7">
        <w:rPr>
          <w:sz w:val="28"/>
          <w:szCs w:val="28"/>
        </w:rPr>
        <w:t xml:space="preserve"> обязанностям</w:t>
      </w:r>
      <w:r w:rsidRPr="000E7F8F">
        <w:rPr>
          <w:sz w:val="28"/>
          <w:szCs w:val="28"/>
        </w:rPr>
        <w:t xml:space="preserve"> </w:t>
      </w:r>
      <w:r w:rsidR="005F638F">
        <w:rPr>
          <w:sz w:val="28"/>
          <w:szCs w:val="28"/>
        </w:rPr>
        <w:t>ведущего инспектора Администрации сельского поселения Ерзовка,</w:t>
      </w:r>
      <w:r w:rsidR="000D73A2" w:rsidRPr="000E7F8F">
        <w:rPr>
          <w:sz w:val="28"/>
          <w:szCs w:val="28"/>
        </w:rPr>
        <w:t xml:space="preserve"> согласно разделу </w:t>
      </w:r>
      <w:r w:rsidR="000D73A2" w:rsidRPr="000E7F8F">
        <w:rPr>
          <w:sz w:val="28"/>
          <w:szCs w:val="28"/>
          <w:lang w:val="en-US"/>
        </w:rPr>
        <w:t>VII</w:t>
      </w:r>
      <w:r w:rsidR="00CC7BC1">
        <w:rPr>
          <w:sz w:val="28"/>
          <w:szCs w:val="28"/>
        </w:rPr>
        <w:t xml:space="preserve"> </w:t>
      </w:r>
      <w:r w:rsidRPr="000E7F8F">
        <w:rPr>
          <w:sz w:val="28"/>
          <w:szCs w:val="28"/>
        </w:rPr>
        <w:t xml:space="preserve">Положения, и направлено на профилактику нарушений требований антимонопольного законодательства в деятельности </w:t>
      </w:r>
      <w:r w:rsidR="00381A4B" w:rsidRPr="000E7F8F">
        <w:rPr>
          <w:sz w:val="28"/>
          <w:szCs w:val="28"/>
        </w:rPr>
        <w:t>ОМСУ</w:t>
      </w:r>
      <w:r w:rsidRPr="000E7F8F">
        <w:rPr>
          <w:sz w:val="28"/>
          <w:szCs w:val="28"/>
        </w:rPr>
        <w:t>.</w:t>
      </w:r>
    </w:p>
    <w:p w:rsidR="004619B4" w:rsidRDefault="003510C7" w:rsidP="003510C7">
      <w:pPr>
        <w:spacing w:before="100" w:beforeAutospacing="1" w:after="100" w:afterAutospacing="1"/>
        <w:jc w:val="both"/>
        <w:rPr>
          <w:sz w:val="28"/>
          <w:szCs w:val="28"/>
        </w:rPr>
      </w:pPr>
      <w:r w:rsidRPr="003510C7">
        <w:rPr>
          <w:sz w:val="28"/>
          <w:szCs w:val="28"/>
        </w:rPr>
        <w:t xml:space="preserve">Расчет данного показателя предусматривает определение сотрудников </w:t>
      </w:r>
      <w:r w:rsidR="00381A4B">
        <w:rPr>
          <w:sz w:val="28"/>
          <w:szCs w:val="28"/>
        </w:rPr>
        <w:t>ОМСУ</w:t>
      </w:r>
      <w:r w:rsidRPr="003510C7">
        <w:rPr>
          <w:sz w:val="28"/>
          <w:szCs w:val="28"/>
        </w:rPr>
        <w:t>, чьи трудовые (должностные) обязанности предусматривают выполнение функций, связанных с рисками нарушения антимонопольного законодательства, и определение из их числа количества сотрудников,  с  которыми  были  проведены  обучающие  мероприятия  по</w:t>
      </w:r>
      <w:r w:rsidR="005F638F">
        <w:rPr>
          <w:sz w:val="28"/>
          <w:szCs w:val="28"/>
        </w:rPr>
        <w:t xml:space="preserve"> </w:t>
      </w:r>
      <w:r w:rsidRPr="003510C7">
        <w:rPr>
          <w:sz w:val="28"/>
          <w:szCs w:val="28"/>
        </w:rPr>
        <w:t>антимонопольному законодательству и антимонопольному комплаенсу. Высокое значение количества сотрудников, с которыми были проведены обучающие мероприятия по антимонопольному законодательству и антимонопольному комплаенсу (числитель), обеспечивает высокое значение</w:t>
      </w:r>
      <w:r w:rsidR="005F638F">
        <w:rPr>
          <w:sz w:val="28"/>
          <w:szCs w:val="28"/>
        </w:rPr>
        <w:t xml:space="preserve"> </w:t>
      </w:r>
      <w:r w:rsidR="000E7F8F">
        <w:rPr>
          <w:sz w:val="28"/>
          <w:szCs w:val="28"/>
        </w:rPr>
        <w:t>КПЭ</w:t>
      </w:r>
      <w:r w:rsidRPr="003510C7">
        <w:rPr>
          <w:sz w:val="28"/>
          <w:szCs w:val="28"/>
        </w:rPr>
        <w:t>.</w:t>
      </w: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5F638F" w:rsidRPr="003510C7" w:rsidRDefault="005F638F" w:rsidP="003510C7">
      <w:pPr>
        <w:spacing w:before="100" w:beforeAutospacing="1" w:after="100" w:afterAutospacing="1"/>
        <w:jc w:val="both"/>
        <w:rPr>
          <w:sz w:val="28"/>
          <w:szCs w:val="28"/>
        </w:rPr>
      </w:pPr>
    </w:p>
    <w:sectPr w:rsidR="005F638F" w:rsidRPr="003510C7" w:rsidSect="001C6230">
      <w:endnotePr>
        <w:numStart w:val="16383"/>
      </w:endnotePr>
      <w:pgSz w:w="11907" w:h="16840" w:code="9"/>
      <w:pgMar w:top="993" w:right="992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3B0" w:rsidRDefault="004403B0">
      <w:r>
        <w:separator/>
      </w:r>
    </w:p>
  </w:endnote>
  <w:endnote w:type="continuationSeparator" w:id="1">
    <w:p w:rsidR="004403B0" w:rsidRDefault="00440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3B0" w:rsidRDefault="004403B0">
      <w:r>
        <w:separator/>
      </w:r>
    </w:p>
  </w:footnote>
  <w:footnote w:type="continuationSeparator" w:id="1">
    <w:p w:rsidR="004403B0" w:rsidRDefault="004403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numStart w:val="16383"/>
    <w:endnote w:id="0"/>
    <w:endnote w:id="1"/>
  </w:endnotePr>
  <w:compat/>
  <w:rsids>
    <w:rsidRoot w:val="007911E4"/>
    <w:rsid w:val="00010F40"/>
    <w:rsid w:val="00027FBF"/>
    <w:rsid w:val="000449B9"/>
    <w:rsid w:val="000550B8"/>
    <w:rsid w:val="00067049"/>
    <w:rsid w:val="00067F35"/>
    <w:rsid w:val="00070E8A"/>
    <w:rsid w:val="00087D4E"/>
    <w:rsid w:val="00095CC5"/>
    <w:rsid w:val="000A0369"/>
    <w:rsid w:val="000A4C4A"/>
    <w:rsid w:val="000A715C"/>
    <w:rsid w:val="000B0900"/>
    <w:rsid w:val="000B1F51"/>
    <w:rsid w:val="000B37D2"/>
    <w:rsid w:val="000B3FAD"/>
    <w:rsid w:val="000D3BE0"/>
    <w:rsid w:val="000D3D3A"/>
    <w:rsid w:val="000D73A2"/>
    <w:rsid w:val="000E18F4"/>
    <w:rsid w:val="000E7F8F"/>
    <w:rsid w:val="000F311F"/>
    <w:rsid w:val="000F3490"/>
    <w:rsid w:val="0011225A"/>
    <w:rsid w:val="00114DF8"/>
    <w:rsid w:val="00120118"/>
    <w:rsid w:val="00126521"/>
    <w:rsid w:val="00126A8A"/>
    <w:rsid w:val="00133FE1"/>
    <w:rsid w:val="0014310C"/>
    <w:rsid w:val="001466D3"/>
    <w:rsid w:val="001553A7"/>
    <w:rsid w:val="00165A0E"/>
    <w:rsid w:val="001759EC"/>
    <w:rsid w:val="0017775E"/>
    <w:rsid w:val="00196817"/>
    <w:rsid w:val="001A4A76"/>
    <w:rsid w:val="001B481F"/>
    <w:rsid w:val="001C4904"/>
    <w:rsid w:val="001C6230"/>
    <w:rsid w:val="001D70E4"/>
    <w:rsid w:val="001E0BFE"/>
    <w:rsid w:val="001E7A8D"/>
    <w:rsid w:val="001F6604"/>
    <w:rsid w:val="001F725A"/>
    <w:rsid w:val="0020079A"/>
    <w:rsid w:val="00205B7D"/>
    <w:rsid w:val="00214D9A"/>
    <w:rsid w:val="00220A33"/>
    <w:rsid w:val="002222BA"/>
    <w:rsid w:val="0024208F"/>
    <w:rsid w:val="0024648C"/>
    <w:rsid w:val="0026159F"/>
    <w:rsid w:val="00266C58"/>
    <w:rsid w:val="0027687D"/>
    <w:rsid w:val="00290B36"/>
    <w:rsid w:val="002A3A6E"/>
    <w:rsid w:val="002A406B"/>
    <w:rsid w:val="002A6410"/>
    <w:rsid w:val="002B0E8C"/>
    <w:rsid w:val="002B4297"/>
    <w:rsid w:val="002C193E"/>
    <w:rsid w:val="002D3D8D"/>
    <w:rsid w:val="002E6866"/>
    <w:rsid w:val="002F0939"/>
    <w:rsid w:val="002F53B6"/>
    <w:rsid w:val="002F6A54"/>
    <w:rsid w:val="00301799"/>
    <w:rsid w:val="003055A9"/>
    <w:rsid w:val="00320522"/>
    <w:rsid w:val="003213C2"/>
    <w:rsid w:val="003335AD"/>
    <w:rsid w:val="00335567"/>
    <w:rsid w:val="003459DD"/>
    <w:rsid w:val="003467EA"/>
    <w:rsid w:val="003510C7"/>
    <w:rsid w:val="00381A4B"/>
    <w:rsid w:val="00392302"/>
    <w:rsid w:val="003A0657"/>
    <w:rsid w:val="003A165D"/>
    <w:rsid w:val="003A2B25"/>
    <w:rsid w:val="003B5E8E"/>
    <w:rsid w:val="003C0D42"/>
    <w:rsid w:val="003E75C6"/>
    <w:rsid w:val="00403B4D"/>
    <w:rsid w:val="004062E0"/>
    <w:rsid w:val="004131F1"/>
    <w:rsid w:val="004230FE"/>
    <w:rsid w:val="00423D55"/>
    <w:rsid w:val="0042402D"/>
    <w:rsid w:val="004252D7"/>
    <w:rsid w:val="00427185"/>
    <w:rsid w:val="004403B0"/>
    <w:rsid w:val="004450C2"/>
    <w:rsid w:val="00445966"/>
    <w:rsid w:val="00455271"/>
    <w:rsid w:val="004556E0"/>
    <w:rsid w:val="00460565"/>
    <w:rsid w:val="00461896"/>
    <w:rsid w:val="004619B4"/>
    <w:rsid w:val="00462AE8"/>
    <w:rsid w:val="00473B3F"/>
    <w:rsid w:val="004759C6"/>
    <w:rsid w:val="00493F7C"/>
    <w:rsid w:val="004944DF"/>
    <w:rsid w:val="004A7C4E"/>
    <w:rsid w:val="004B4A75"/>
    <w:rsid w:val="004C38A1"/>
    <w:rsid w:val="004C6510"/>
    <w:rsid w:val="004D2AAB"/>
    <w:rsid w:val="004D3040"/>
    <w:rsid w:val="004E066A"/>
    <w:rsid w:val="004E2EAB"/>
    <w:rsid w:val="004E6235"/>
    <w:rsid w:val="004F416F"/>
    <w:rsid w:val="00517AFF"/>
    <w:rsid w:val="00524AB8"/>
    <w:rsid w:val="00525800"/>
    <w:rsid w:val="0053650E"/>
    <w:rsid w:val="00537619"/>
    <w:rsid w:val="00564058"/>
    <w:rsid w:val="00575323"/>
    <w:rsid w:val="00580F80"/>
    <w:rsid w:val="005A11BA"/>
    <w:rsid w:val="005B71C7"/>
    <w:rsid w:val="005C2464"/>
    <w:rsid w:val="005D0DD5"/>
    <w:rsid w:val="005D7CE4"/>
    <w:rsid w:val="005E79B5"/>
    <w:rsid w:val="005F3137"/>
    <w:rsid w:val="005F638F"/>
    <w:rsid w:val="00606959"/>
    <w:rsid w:val="00612717"/>
    <w:rsid w:val="0062118A"/>
    <w:rsid w:val="00622AD2"/>
    <w:rsid w:val="00632311"/>
    <w:rsid w:val="006538B4"/>
    <w:rsid w:val="00654EA6"/>
    <w:rsid w:val="00655F45"/>
    <w:rsid w:val="006616F8"/>
    <w:rsid w:val="00664F86"/>
    <w:rsid w:val="00666207"/>
    <w:rsid w:val="006729E3"/>
    <w:rsid w:val="006758A9"/>
    <w:rsid w:val="00681486"/>
    <w:rsid w:val="0068355C"/>
    <w:rsid w:val="0068379D"/>
    <w:rsid w:val="00684107"/>
    <w:rsid w:val="00684B2D"/>
    <w:rsid w:val="006850BB"/>
    <w:rsid w:val="00685456"/>
    <w:rsid w:val="00685B01"/>
    <w:rsid w:val="00696934"/>
    <w:rsid w:val="006A2001"/>
    <w:rsid w:val="006A4265"/>
    <w:rsid w:val="006C06CE"/>
    <w:rsid w:val="006D646A"/>
    <w:rsid w:val="006E0375"/>
    <w:rsid w:val="006E5791"/>
    <w:rsid w:val="006F6829"/>
    <w:rsid w:val="00711161"/>
    <w:rsid w:val="00725731"/>
    <w:rsid w:val="00737389"/>
    <w:rsid w:val="00737622"/>
    <w:rsid w:val="007634E0"/>
    <w:rsid w:val="007648BB"/>
    <w:rsid w:val="00767C35"/>
    <w:rsid w:val="00777C48"/>
    <w:rsid w:val="007911E4"/>
    <w:rsid w:val="007A4D3C"/>
    <w:rsid w:val="007A5456"/>
    <w:rsid w:val="007B28A2"/>
    <w:rsid w:val="007C6346"/>
    <w:rsid w:val="007D6D70"/>
    <w:rsid w:val="007E0F2A"/>
    <w:rsid w:val="007E3BDE"/>
    <w:rsid w:val="007F5D5B"/>
    <w:rsid w:val="007F7831"/>
    <w:rsid w:val="0080209F"/>
    <w:rsid w:val="0080380C"/>
    <w:rsid w:val="00817F47"/>
    <w:rsid w:val="00824000"/>
    <w:rsid w:val="00824CCF"/>
    <w:rsid w:val="00827ADC"/>
    <w:rsid w:val="00833E5D"/>
    <w:rsid w:val="00834415"/>
    <w:rsid w:val="00836F18"/>
    <w:rsid w:val="008404F7"/>
    <w:rsid w:val="00841C33"/>
    <w:rsid w:val="00841E36"/>
    <w:rsid w:val="00850611"/>
    <w:rsid w:val="008563B6"/>
    <w:rsid w:val="0086240B"/>
    <w:rsid w:val="008643F7"/>
    <w:rsid w:val="00866C2F"/>
    <w:rsid w:val="0088264A"/>
    <w:rsid w:val="00890C18"/>
    <w:rsid w:val="008B5525"/>
    <w:rsid w:val="008E2808"/>
    <w:rsid w:val="008E4843"/>
    <w:rsid w:val="00914BD9"/>
    <w:rsid w:val="009170B2"/>
    <w:rsid w:val="00954CC8"/>
    <w:rsid w:val="00957339"/>
    <w:rsid w:val="0096080F"/>
    <w:rsid w:val="009634BC"/>
    <w:rsid w:val="00972B9C"/>
    <w:rsid w:val="009802CE"/>
    <w:rsid w:val="00984A69"/>
    <w:rsid w:val="0098504B"/>
    <w:rsid w:val="009867B6"/>
    <w:rsid w:val="00991096"/>
    <w:rsid w:val="00995B1C"/>
    <w:rsid w:val="009A332D"/>
    <w:rsid w:val="009A68C6"/>
    <w:rsid w:val="009B73B4"/>
    <w:rsid w:val="009C0446"/>
    <w:rsid w:val="009C4CC3"/>
    <w:rsid w:val="009D1B0C"/>
    <w:rsid w:val="009E07F5"/>
    <w:rsid w:val="009F4753"/>
    <w:rsid w:val="00A016E7"/>
    <w:rsid w:val="00A112C5"/>
    <w:rsid w:val="00A131BC"/>
    <w:rsid w:val="00A21F39"/>
    <w:rsid w:val="00A34121"/>
    <w:rsid w:val="00A3611B"/>
    <w:rsid w:val="00A42BAB"/>
    <w:rsid w:val="00A56E5E"/>
    <w:rsid w:val="00A67971"/>
    <w:rsid w:val="00A926A9"/>
    <w:rsid w:val="00AB2FE7"/>
    <w:rsid w:val="00AB7806"/>
    <w:rsid w:val="00AB7885"/>
    <w:rsid w:val="00AC3DCB"/>
    <w:rsid w:val="00AC6910"/>
    <w:rsid w:val="00AE4565"/>
    <w:rsid w:val="00AE5D2E"/>
    <w:rsid w:val="00AF2B4C"/>
    <w:rsid w:val="00B111D3"/>
    <w:rsid w:val="00B162B0"/>
    <w:rsid w:val="00B23D20"/>
    <w:rsid w:val="00B33C51"/>
    <w:rsid w:val="00B35763"/>
    <w:rsid w:val="00B425AA"/>
    <w:rsid w:val="00B440AA"/>
    <w:rsid w:val="00B44676"/>
    <w:rsid w:val="00B61F24"/>
    <w:rsid w:val="00B6392D"/>
    <w:rsid w:val="00B642F6"/>
    <w:rsid w:val="00B848F1"/>
    <w:rsid w:val="00B8781C"/>
    <w:rsid w:val="00B92B14"/>
    <w:rsid w:val="00B93A04"/>
    <w:rsid w:val="00B954D6"/>
    <w:rsid w:val="00BA13F2"/>
    <w:rsid w:val="00BA739C"/>
    <w:rsid w:val="00BB6ECE"/>
    <w:rsid w:val="00BC218A"/>
    <w:rsid w:val="00BC2A76"/>
    <w:rsid w:val="00BC7C46"/>
    <w:rsid w:val="00BD3B28"/>
    <w:rsid w:val="00BD5A42"/>
    <w:rsid w:val="00BE7FCA"/>
    <w:rsid w:val="00BF20D5"/>
    <w:rsid w:val="00C03732"/>
    <w:rsid w:val="00C26EB9"/>
    <w:rsid w:val="00C30442"/>
    <w:rsid w:val="00C33C70"/>
    <w:rsid w:val="00C34EE8"/>
    <w:rsid w:val="00C43472"/>
    <w:rsid w:val="00C509A8"/>
    <w:rsid w:val="00C51A68"/>
    <w:rsid w:val="00C619E1"/>
    <w:rsid w:val="00C67B34"/>
    <w:rsid w:val="00C73DAF"/>
    <w:rsid w:val="00C761ED"/>
    <w:rsid w:val="00C76CA0"/>
    <w:rsid w:val="00C9580E"/>
    <w:rsid w:val="00C96DD0"/>
    <w:rsid w:val="00C96EE8"/>
    <w:rsid w:val="00C97353"/>
    <w:rsid w:val="00CA399D"/>
    <w:rsid w:val="00CA5F10"/>
    <w:rsid w:val="00CB2FE9"/>
    <w:rsid w:val="00CC02F1"/>
    <w:rsid w:val="00CC0C93"/>
    <w:rsid w:val="00CC7BC1"/>
    <w:rsid w:val="00CD0C9E"/>
    <w:rsid w:val="00CE13E5"/>
    <w:rsid w:val="00CF0281"/>
    <w:rsid w:val="00CF0F08"/>
    <w:rsid w:val="00D056A9"/>
    <w:rsid w:val="00D0780D"/>
    <w:rsid w:val="00D10DAC"/>
    <w:rsid w:val="00D24AC2"/>
    <w:rsid w:val="00D418B2"/>
    <w:rsid w:val="00D431AB"/>
    <w:rsid w:val="00D43426"/>
    <w:rsid w:val="00D47F6C"/>
    <w:rsid w:val="00D613A5"/>
    <w:rsid w:val="00D649E6"/>
    <w:rsid w:val="00D64DA9"/>
    <w:rsid w:val="00D70EF1"/>
    <w:rsid w:val="00D7767F"/>
    <w:rsid w:val="00D953A6"/>
    <w:rsid w:val="00D96D34"/>
    <w:rsid w:val="00DA1DA4"/>
    <w:rsid w:val="00DA7E8A"/>
    <w:rsid w:val="00DB6074"/>
    <w:rsid w:val="00DC7384"/>
    <w:rsid w:val="00E21AF2"/>
    <w:rsid w:val="00E32600"/>
    <w:rsid w:val="00E3420E"/>
    <w:rsid w:val="00E54285"/>
    <w:rsid w:val="00E645B4"/>
    <w:rsid w:val="00E86268"/>
    <w:rsid w:val="00E9471A"/>
    <w:rsid w:val="00EA435D"/>
    <w:rsid w:val="00EA6FFF"/>
    <w:rsid w:val="00EA72F1"/>
    <w:rsid w:val="00EA7CBF"/>
    <w:rsid w:val="00EB3220"/>
    <w:rsid w:val="00EB3A3C"/>
    <w:rsid w:val="00ED0488"/>
    <w:rsid w:val="00ED2603"/>
    <w:rsid w:val="00ED7F19"/>
    <w:rsid w:val="00EE554E"/>
    <w:rsid w:val="00EF007C"/>
    <w:rsid w:val="00EF19FB"/>
    <w:rsid w:val="00EF4969"/>
    <w:rsid w:val="00EF4A7E"/>
    <w:rsid w:val="00F02B26"/>
    <w:rsid w:val="00F0398F"/>
    <w:rsid w:val="00F1784B"/>
    <w:rsid w:val="00F304F4"/>
    <w:rsid w:val="00F346E8"/>
    <w:rsid w:val="00F54663"/>
    <w:rsid w:val="00F56CBD"/>
    <w:rsid w:val="00F6694B"/>
    <w:rsid w:val="00F66AED"/>
    <w:rsid w:val="00F735CD"/>
    <w:rsid w:val="00F77188"/>
    <w:rsid w:val="00F811AA"/>
    <w:rsid w:val="00F85ADC"/>
    <w:rsid w:val="00F868BB"/>
    <w:rsid w:val="00F873D2"/>
    <w:rsid w:val="00FA3272"/>
    <w:rsid w:val="00FB51E7"/>
    <w:rsid w:val="00FC06E7"/>
    <w:rsid w:val="00FC31C2"/>
    <w:rsid w:val="00FD745C"/>
    <w:rsid w:val="00FE118E"/>
    <w:rsid w:val="00FE3440"/>
    <w:rsid w:val="00FF2AAD"/>
    <w:rsid w:val="00FF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semiHidden/>
    <w:rsid w:val="007911E4"/>
  </w:style>
  <w:style w:type="character" w:styleId="ac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">
    <w:name w:val="Balloon Text"/>
    <w:basedOn w:val="a"/>
    <w:link w:val="af0"/>
    <w:rsid w:val="0042402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42402D"/>
    <w:rPr>
      <w:rFonts w:ascii="Tahoma" w:hAnsi="Tahoma" w:cs="Tahoma"/>
      <w:sz w:val="16"/>
      <w:szCs w:val="16"/>
    </w:rPr>
  </w:style>
  <w:style w:type="character" w:styleId="af1">
    <w:name w:val="Hyperlink"/>
    <w:rsid w:val="00CB2FE9"/>
    <w:rPr>
      <w:color w:val="0000FF"/>
      <w:u w:val="single"/>
    </w:rPr>
  </w:style>
  <w:style w:type="paragraph" w:customStyle="1" w:styleId="ConsPlusTitle">
    <w:name w:val="ConsPlusTitle"/>
    <w:rsid w:val="0096080F"/>
    <w:pPr>
      <w:widowControl w:val="0"/>
      <w:autoSpaceDE w:val="0"/>
      <w:autoSpaceDN w:val="0"/>
    </w:pPr>
    <w:rPr>
      <w:b/>
      <w:sz w:val="24"/>
    </w:rPr>
  </w:style>
  <w:style w:type="character" w:styleId="af2">
    <w:name w:val="Placeholder Text"/>
    <w:basedOn w:val="a0"/>
    <w:uiPriority w:val="99"/>
    <w:semiHidden/>
    <w:rsid w:val="000B37D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1226-CD57-409D-A7F7-75163C80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user</cp:lastModifiedBy>
  <cp:revision>6</cp:revision>
  <cp:lastPrinted>2020-02-04T09:36:00Z</cp:lastPrinted>
  <dcterms:created xsi:type="dcterms:W3CDTF">2020-01-31T09:03:00Z</dcterms:created>
  <dcterms:modified xsi:type="dcterms:W3CDTF">2020-02-04T09:36:00Z</dcterms:modified>
</cp:coreProperties>
</file>