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1E" w:rsidRDefault="006E0DF7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1E" w:rsidRDefault="006E0DF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7631E" w:rsidRDefault="006E0DF7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67631E" w:rsidRDefault="0067631E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67631E" w:rsidRDefault="006E0DF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67631E" w:rsidRDefault="006E0DF7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bookmarkEnd w:id="0"/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</w:t>
      </w:r>
      <w:r>
        <w:rPr>
          <w:rFonts w:ascii="Segoe UI" w:hAnsi="Segoe UI" w:cs="Segoe UI"/>
        </w:rPr>
        <w:t xml:space="preserve">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</w:t>
      </w:r>
      <w:r>
        <w:rPr>
          <w:rFonts w:ascii="Segoe UI" w:hAnsi="Segoe UI" w:cs="Segoe UI"/>
        </w:rPr>
        <w:t xml:space="preserve">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</w:t>
      </w:r>
      <w:r>
        <w:rPr>
          <w:rFonts w:ascii="Segoe UI" w:hAnsi="Segoe UI" w:cs="Segoe UI"/>
        </w:rPr>
        <w:t>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  <w:r>
        <w:rPr>
          <w:rFonts w:ascii="Segoe UI" w:hAnsi="Segoe UI" w:cs="Segoe UI"/>
        </w:rPr>
        <w:t xml:space="preserve">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>регистра</w:t>
      </w:r>
      <w:r>
        <w:rPr>
          <w:rFonts w:ascii="Segoe UI" w:hAnsi="Segoe UI" w:cs="Segoe UI"/>
        </w:rPr>
        <w:t xml:space="preserve">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десять месяцев 2021 года в Управление Росре</w:t>
      </w:r>
      <w:r>
        <w:rPr>
          <w:rFonts w:ascii="Segoe UI" w:hAnsi="Segoe UI" w:cs="Segoe UI"/>
          <w:i/>
        </w:rPr>
        <w:t xml:space="preserve">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</w:t>
      </w:r>
      <w:r>
        <w:rPr>
          <w:rFonts w:ascii="Segoe UI" w:hAnsi="Segoe UI" w:cs="Segoe UI"/>
          <w:i/>
        </w:rPr>
        <w:t xml:space="preserve">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>, - рассказала заместитель рук</w:t>
      </w:r>
      <w:r>
        <w:rPr>
          <w:rFonts w:ascii="Segoe UI" w:hAnsi="Segoe UI" w:cs="Segoe UI"/>
        </w:rPr>
        <w:t xml:space="preserve">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</w:t>
      </w:r>
      <w:r>
        <w:rPr>
          <w:rFonts w:ascii="Segoe UI" w:hAnsi="Segoe UI" w:cs="Segoe UI"/>
        </w:rPr>
        <w:t>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</w:t>
      </w:r>
      <w:r>
        <w:rPr>
          <w:rFonts w:ascii="Segoe UI" w:hAnsi="Segoe UI" w:cs="Segoe UI"/>
        </w:rPr>
        <w:t xml:space="preserve">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</w:t>
      </w:r>
      <w:r>
        <w:rPr>
          <w:rFonts w:ascii="Segoe UI" w:hAnsi="Segoe UI" w:cs="Segoe UI"/>
        </w:rPr>
        <w:t xml:space="preserve">ть могут люди, которые купили гараж по расписке и пользуются им на протяжении долгих лет. 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</w:t>
      </w:r>
      <w:r>
        <w:rPr>
          <w:rFonts w:ascii="Segoe UI" w:hAnsi="Segoe UI" w:cs="Segoe UI"/>
        </w:rPr>
        <w:t>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67631E" w:rsidRDefault="006E0DF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 вопросу затрат граждан на оформление гаража Константин Минин сообщил, </w:t>
      </w:r>
      <w:r>
        <w:rPr>
          <w:rFonts w:ascii="Segoe UI" w:hAnsi="Segoe UI" w:cs="Segoe UI"/>
        </w:rPr>
        <w:t xml:space="preserve">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</w:t>
      </w:r>
      <w:r>
        <w:rPr>
          <w:rFonts w:ascii="Segoe UI" w:hAnsi="Segoe UI" w:cs="Segoe UI"/>
        </w:rPr>
        <w:t>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67631E" w:rsidRDefault="006E0DF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</w:t>
      </w:r>
      <w:r>
        <w:rPr>
          <w:rFonts w:ascii="Segoe UI" w:hAnsi="Segoe UI" w:cs="Segoe UI"/>
          <w:i/>
        </w:rPr>
        <w:t xml:space="preserve">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</w:t>
      </w:r>
      <w:r>
        <w:rPr>
          <w:rFonts w:ascii="Segoe UI" w:hAnsi="Segoe UI" w:cs="Segoe UI"/>
          <w:i/>
        </w:rPr>
        <w:t>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67631E" w:rsidRDefault="006E0DF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7631E" w:rsidRDefault="006E0DF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7631E" w:rsidRDefault="006E0D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7631E" w:rsidRDefault="006E0DF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7631E" w:rsidRDefault="006E0DF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67631E" w:rsidRDefault="006E0DF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7631E" w:rsidRDefault="0067631E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67631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E"/>
    <w:rsid w:val="0067631E"/>
    <w:rsid w:val="006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Грошева Ольга Павловна</cp:lastModifiedBy>
  <cp:revision>2</cp:revision>
  <cp:lastPrinted>2021-11-29T06:54:00Z</cp:lastPrinted>
  <dcterms:created xsi:type="dcterms:W3CDTF">2021-11-29T09:21:00Z</dcterms:created>
  <dcterms:modified xsi:type="dcterms:W3CDTF">2021-11-29T09:21:00Z</dcterms:modified>
</cp:coreProperties>
</file>