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C8E" w:rsidRPr="002E1B0B" w:rsidRDefault="002E1B0B" w:rsidP="002E1B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B0B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6468C2" w:rsidRPr="006468C2" w:rsidRDefault="006468C2" w:rsidP="006468C2">
      <w:pPr>
        <w:spacing w:after="0" w:line="240" w:lineRule="auto"/>
        <w:ind w:right="27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68C2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6468C2" w:rsidRPr="006468C2" w:rsidRDefault="006468C2" w:rsidP="00646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68C2">
        <w:rPr>
          <w:rFonts w:ascii="Times New Roman" w:eastAsia="Times New Roman" w:hAnsi="Times New Roman" w:cs="Times New Roman"/>
          <w:b/>
          <w:bCs/>
          <w:sz w:val="28"/>
          <w:szCs w:val="28"/>
        </w:rPr>
        <w:t>Самарская область, Кинель-Черкасский район</w:t>
      </w:r>
    </w:p>
    <w:p w:rsidR="006468C2" w:rsidRPr="006468C2" w:rsidRDefault="006468C2" w:rsidP="00646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68C2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сельское поселение Ерзовка</w:t>
      </w:r>
    </w:p>
    <w:p w:rsidR="006468C2" w:rsidRPr="006468C2" w:rsidRDefault="006468C2" w:rsidP="006468C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68C2">
        <w:rPr>
          <w:rFonts w:ascii="Times New Roman" w:eastAsia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:rsidR="006468C2" w:rsidRPr="006468C2" w:rsidRDefault="006468C2" w:rsidP="00646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8C2" w:rsidRPr="006468C2" w:rsidRDefault="006468C2" w:rsidP="00646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68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РЕШЕНИЕ                                                                     </w:t>
      </w:r>
    </w:p>
    <w:p w:rsidR="006468C2" w:rsidRPr="006468C2" w:rsidRDefault="006468C2" w:rsidP="00646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468" w:type="dxa"/>
        <w:tblLook w:val="01E0"/>
      </w:tblPr>
      <w:tblGrid>
        <w:gridCol w:w="5778"/>
        <w:gridCol w:w="3690"/>
      </w:tblGrid>
      <w:tr w:rsidR="006468C2" w:rsidRPr="006468C2" w:rsidTr="0098670B">
        <w:tc>
          <w:tcPr>
            <w:tcW w:w="5778" w:type="dxa"/>
          </w:tcPr>
          <w:p w:rsidR="006468C2" w:rsidRPr="006468C2" w:rsidRDefault="006468C2" w:rsidP="00646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8C2"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Pr="006468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  <w:r w:rsidRPr="006468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2024 года</w:t>
            </w:r>
          </w:p>
        </w:tc>
        <w:tc>
          <w:tcPr>
            <w:tcW w:w="3690" w:type="dxa"/>
          </w:tcPr>
          <w:p w:rsidR="006468C2" w:rsidRPr="006468C2" w:rsidRDefault="006468C2" w:rsidP="0064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68C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</w:t>
            </w:r>
          </w:p>
          <w:p w:rsidR="006468C2" w:rsidRPr="006468C2" w:rsidRDefault="006468C2" w:rsidP="0064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68C2" w:rsidRPr="006468C2" w:rsidRDefault="006468C2" w:rsidP="0064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6468C2" w:rsidRPr="006468C2" w:rsidRDefault="006468C2" w:rsidP="0064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8C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Собранием представителей</w:t>
            </w:r>
          </w:p>
          <w:p w:rsidR="006468C2" w:rsidRPr="006468C2" w:rsidRDefault="006468C2" w:rsidP="0064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сельского поселения Ерзовка муниципального района </w:t>
            </w:r>
          </w:p>
          <w:p w:rsidR="006468C2" w:rsidRPr="006468C2" w:rsidRDefault="006468C2" w:rsidP="0064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Кинель-Черкасский </w:t>
            </w:r>
          </w:p>
          <w:p w:rsidR="006468C2" w:rsidRPr="006468C2" w:rsidRDefault="006468C2" w:rsidP="0064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8C2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6468C2" w:rsidRPr="006468C2" w:rsidRDefault="006468C2" w:rsidP="00646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</w:t>
            </w:r>
            <w:r w:rsidRPr="00646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646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 года</w:t>
            </w:r>
          </w:p>
        </w:tc>
      </w:tr>
    </w:tbl>
    <w:p w:rsidR="005F2C8E" w:rsidRPr="009B335E" w:rsidRDefault="005F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C8E" w:rsidRPr="009B335E" w:rsidRDefault="005F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C8E" w:rsidRPr="009B335E" w:rsidRDefault="005F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2E1F" w:rsidRPr="009B335E" w:rsidRDefault="002F17AC" w:rsidP="00BA2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2E1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E1F">
        <w:rPr>
          <w:rFonts w:ascii="Times New Roman" w:eastAsia="Times New Roman" w:hAnsi="Times New Roman" w:cs="Times New Roman"/>
          <w:sz w:val="28"/>
          <w:szCs w:val="28"/>
        </w:rPr>
        <w:t xml:space="preserve">утверждении </w:t>
      </w:r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>Порядк</w:t>
      </w:r>
      <w:r w:rsidR="00BA2E1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 xml:space="preserve"> установления и оценки применения обязательных требований, устанавливаемых муниципальными нормативными правовыми актами сельского поселения</w:t>
      </w:r>
      <w:r w:rsidR="00BA2E1F" w:rsidRPr="009B33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468C2" w:rsidRPr="006468C2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="00BA2E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="00BA2E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C7734" w:rsidRPr="009B335E" w:rsidRDefault="002C7734" w:rsidP="002C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C8E" w:rsidRPr="009B335E" w:rsidRDefault="005F2C8E">
      <w:pPr>
        <w:spacing w:after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Pr="00C96EF0" w:rsidRDefault="002F17AC" w:rsidP="00C96E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 от 31.07.2020 </w:t>
      </w:r>
      <w:r w:rsidR="002C7734" w:rsidRPr="00BA2E1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hyperlink r:id="rId4">
        <w:r w:rsidRPr="00BA2E1F">
          <w:rPr>
            <w:rFonts w:ascii="Times New Roman" w:eastAsia="Times New Roman" w:hAnsi="Times New Roman" w:cs="Times New Roman"/>
            <w:sz w:val="28"/>
            <w:szCs w:val="28"/>
          </w:rPr>
          <w:t>247-ФЗ</w:t>
        </w:r>
      </w:hyperlink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 «Об обязательных требованиях в Российской Федерации», от 06.10.2003 </w:t>
      </w:r>
      <w:hyperlink r:id="rId5">
        <w:r w:rsidR="009B335E" w:rsidRPr="00BA2E1F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BA2E1F">
          <w:rPr>
            <w:rFonts w:ascii="Times New Roman" w:eastAsia="Times New Roman" w:hAnsi="Times New Roman" w:cs="Times New Roman"/>
            <w:sz w:val="28"/>
            <w:szCs w:val="28"/>
          </w:rPr>
          <w:t>131-ФЗ</w:t>
        </w:r>
      </w:hyperlink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руководствуясь </w:t>
      </w:r>
      <w:hyperlink r:id="rId6">
        <w:r w:rsidRPr="00BA2E1F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BA2E1F" w:rsidRPr="009B33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468C2" w:rsidRPr="006468C2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="006468C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2E1F" w:rsidRPr="00BA2E1F">
        <w:rPr>
          <w:rFonts w:ascii="Times New Roman" w:eastAsia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,  Собрание представителей сельского поселения </w:t>
      </w:r>
      <w:r w:rsidR="006468C2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</w:p>
    <w:p w:rsidR="00C96EF0" w:rsidRDefault="00C96E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Default="002F17AC" w:rsidP="00C96EF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>РЕШИЛО:</w:t>
      </w:r>
    </w:p>
    <w:p w:rsidR="009654E6" w:rsidRPr="00BA2E1F" w:rsidRDefault="009654E6" w:rsidP="00C96EF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Pr="00BA2E1F" w:rsidRDefault="002F17AC" w:rsidP="00C96E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прилагаемый Порядок установления и оценки применения обязательных требований, устанавливаемых муниципальными нормативными правовыми актами сельского поселения </w:t>
      </w:r>
      <w:r w:rsidR="006468C2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EF0" w:rsidRPr="00BA2E1F">
        <w:rPr>
          <w:rFonts w:ascii="Times New Roman" w:eastAsia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8C2" w:rsidRPr="006468C2" w:rsidRDefault="002F17AC" w:rsidP="006468C2">
      <w:pPr>
        <w:pStyle w:val="TableParagraph"/>
        <w:jc w:val="both"/>
        <w:rPr>
          <w:bCs/>
          <w:color w:val="000000"/>
          <w:sz w:val="28"/>
          <w:szCs w:val="28"/>
        </w:rPr>
      </w:pPr>
      <w:r w:rsidRPr="00BA2E1F">
        <w:rPr>
          <w:sz w:val="28"/>
          <w:szCs w:val="28"/>
        </w:rPr>
        <w:t>2. Признать утратившим с</w:t>
      </w:r>
      <w:r w:rsidR="00C96EF0">
        <w:rPr>
          <w:sz w:val="28"/>
          <w:szCs w:val="28"/>
        </w:rPr>
        <w:t>и</w:t>
      </w:r>
      <w:r w:rsidRPr="00BA2E1F">
        <w:rPr>
          <w:sz w:val="28"/>
          <w:szCs w:val="28"/>
        </w:rPr>
        <w:t xml:space="preserve">лу решение Собрания представителей сельского поселения </w:t>
      </w:r>
      <w:r w:rsidR="006468C2">
        <w:rPr>
          <w:sz w:val="28"/>
          <w:szCs w:val="28"/>
        </w:rPr>
        <w:t>Ерзовка</w:t>
      </w:r>
      <w:r w:rsidRPr="00BA2E1F">
        <w:rPr>
          <w:sz w:val="28"/>
          <w:szCs w:val="28"/>
        </w:rPr>
        <w:t xml:space="preserve"> </w:t>
      </w:r>
      <w:r w:rsidR="00C96EF0" w:rsidRPr="00BA2E1F">
        <w:rPr>
          <w:sz w:val="28"/>
          <w:szCs w:val="28"/>
        </w:rPr>
        <w:t xml:space="preserve">муниципального района Кинель-Черкасский Самарской области </w:t>
      </w:r>
      <w:r w:rsidR="006468C2">
        <w:rPr>
          <w:sz w:val="28"/>
          <w:szCs w:val="28"/>
        </w:rPr>
        <w:t xml:space="preserve"> №18-5 от 27.09.2021 года</w:t>
      </w:r>
      <w:r w:rsidR="006468C2" w:rsidRPr="006468C2">
        <w:rPr>
          <w:sz w:val="28"/>
          <w:szCs w:val="28"/>
        </w:rPr>
        <w:t xml:space="preserve"> </w:t>
      </w:r>
      <w:r w:rsidRPr="006468C2">
        <w:rPr>
          <w:sz w:val="28"/>
          <w:szCs w:val="28"/>
        </w:rPr>
        <w:t xml:space="preserve"> </w:t>
      </w:r>
      <w:r w:rsidR="006468C2" w:rsidRPr="006468C2">
        <w:rPr>
          <w:bCs/>
          <w:sz w:val="28"/>
          <w:szCs w:val="28"/>
        </w:rPr>
        <w:t xml:space="preserve">«Об утверждении </w:t>
      </w:r>
      <w:r w:rsidR="006468C2" w:rsidRPr="006468C2">
        <w:rPr>
          <w:bCs/>
          <w:color w:val="000000"/>
          <w:sz w:val="28"/>
          <w:szCs w:val="28"/>
        </w:rPr>
        <w:t>Порядка установления</w:t>
      </w:r>
      <w:r w:rsidR="006468C2">
        <w:rPr>
          <w:bCs/>
          <w:color w:val="000000"/>
          <w:sz w:val="28"/>
          <w:szCs w:val="28"/>
        </w:rPr>
        <w:t xml:space="preserve"> </w:t>
      </w:r>
      <w:r w:rsidR="006468C2" w:rsidRPr="006468C2">
        <w:rPr>
          <w:bCs/>
          <w:color w:val="000000"/>
          <w:sz w:val="28"/>
          <w:szCs w:val="28"/>
        </w:rPr>
        <w:t>и оценки применения содержащихся в муниципальных нормативных правовых актах обязательных требований</w:t>
      </w:r>
      <w:r w:rsidR="006468C2" w:rsidRPr="006468C2">
        <w:rPr>
          <w:iCs/>
          <w:sz w:val="28"/>
        </w:rPr>
        <w:t xml:space="preserve">» </w:t>
      </w:r>
      <w:r w:rsidR="006468C2">
        <w:rPr>
          <w:iCs/>
          <w:sz w:val="28"/>
        </w:rPr>
        <w:t>.</w:t>
      </w:r>
    </w:p>
    <w:p w:rsidR="00C96EF0" w:rsidRDefault="00C96EF0" w:rsidP="00C96E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Pr="00BA2E1F" w:rsidRDefault="002F17AC" w:rsidP="00C96E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5F2C8E" w:rsidRPr="00BA2E1F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Pr="00BA2E1F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Pr="00BA2E1F" w:rsidRDefault="002F17AC" w:rsidP="00C96E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6468C2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 w:rsidR="006468C2">
        <w:rPr>
          <w:rFonts w:ascii="Times New Roman" w:eastAsia="Times New Roman" w:hAnsi="Times New Roman" w:cs="Times New Roman"/>
          <w:sz w:val="28"/>
          <w:szCs w:val="28"/>
        </w:rPr>
        <w:t>Ерзовка                                                     С.В. Льготин</w:t>
      </w:r>
    </w:p>
    <w:p w:rsidR="00C96EF0" w:rsidRDefault="00C96EF0" w:rsidP="00C96E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8C2" w:rsidRPr="006468C2" w:rsidRDefault="006468C2" w:rsidP="006468C2">
      <w:pPr>
        <w:shd w:val="clear" w:color="auto" w:fill="FFFFFF"/>
        <w:tabs>
          <w:tab w:val="left" w:pos="782"/>
        </w:tabs>
        <w:spacing w:after="0" w:line="240" w:lineRule="auto"/>
        <w:ind w:right="499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r w:rsidRPr="006468C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Председатель Собрания представителей </w:t>
      </w:r>
    </w:p>
    <w:p w:rsidR="006468C2" w:rsidRPr="006468C2" w:rsidRDefault="006468C2" w:rsidP="006468C2">
      <w:pPr>
        <w:shd w:val="clear" w:color="auto" w:fill="FFFFFF"/>
        <w:tabs>
          <w:tab w:val="left" w:pos="782"/>
        </w:tabs>
        <w:spacing w:after="0" w:line="240" w:lineRule="auto"/>
        <w:ind w:right="499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r w:rsidRPr="006468C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сельского поселения Ерзовка</w:t>
      </w:r>
    </w:p>
    <w:p w:rsidR="006468C2" w:rsidRPr="006468C2" w:rsidRDefault="006468C2" w:rsidP="006468C2">
      <w:pPr>
        <w:shd w:val="clear" w:color="auto" w:fill="FFFFFF"/>
        <w:tabs>
          <w:tab w:val="left" w:pos="782"/>
        </w:tabs>
        <w:spacing w:after="0" w:line="240" w:lineRule="auto"/>
        <w:ind w:right="499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r w:rsidRPr="006468C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муниципального района Кинель-Черкасский</w:t>
      </w:r>
    </w:p>
    <w:p w:rsidR="006468C2" w:rsidRPr="006468C2" w:rsidRDefault="006468C2" w:rsidP="006468C2">
      <w:pPr>
        <w:shd w:val="clear" w:color="auto" w:fill="FFFFFF"/>
        <w:tabs>
          <w:tab w:val="left" w:pos="782"/>
        </w:tabs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  <w:r w:rsidRPr="006468C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Самарской области                                                                                                   Ю.Ю. Ржевская</w:t>
      </w:r>
    </w:p>
    <w:p w:rsidR="005F2C8E" w:rsidRPr="006468C2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C96EF0" w:rsidRDefault="00C96EF0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E1B0B" w:rsidRDefault="002E1B0B" w:rsidP="002E1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6EF0" w:rsidRDefault="00C96E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Pr="00C96EF0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 решению</w:t>
      </w:r>
    </w:p>
    <w:p w:rsidR="005F2C8E" w:rsidRPr="00C96EF0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Собрания представителей</w:t>
      </w:r>
    </w:p>
    <w:p w:rsidR="005F2C8E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6468C2">
        <w:rPr>
          <w:rFonts w:ascii="Times New Roman" w:eastAsia="Times New Roman" w:hAnsi="Times New Roman" w:cs="Times New Roman"/>
          <w:sz w:val="28"/>
          <w:szCs w:val="28"/>
        </w:rPr>
        <w:t>Ерзовка</w:t>
      </w:r>
    </w:p>
    <w:p w:rsidR="00C96EF0" w:rsidRDefault="00C96E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</w:p>
    <w:p w:rsidR="00C96EF0" w:rsidRPr="00C96EF0" w:rsidRDefault="00C96E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2E1F">
        <w:rPr>
          <w:rFonts w:ascii="Times New Roman" w:eastAsia="Times New Roman" w:hAnsi="Times New Roman" w:cs="Times New Roman"/>
          <w:sz w:val="28"/>
          <w:szCs w:val="28"/>
        </w:rPr>
        <w:t>Кинель-Черкасский Самарской области</w:t>
      </w:r>
    </w:p>
    <w:p w:rsidR="005F2C8E" w:rsidRPr="00C96EF0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от _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____ </w:t>
      </w:r>
      <w:r w:rsidRPr="00C96EF0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______</w:t>
      </w: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96EF0" w:rsidRDefault="00C96EF0" w:rsidP="00C96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установления и оценки применения обязательных требований, устанавливаемых муниципальными нормативными правовыми актами сельского поселения </w:t>
      </w:r>
      <w:r w:rsidR="002E1B0B">
        <w:rPr>
          <w:rFonts w:ascii="Times New Roman" w:eastAsia="Times New Roman" w:hAnsi="Times New Roman" w:cs="Times New Roman"/>
          <w:b/>
          <w:sz w:val="28"/>
          <w:szCs w:val="28"/>
        </w:rPr>
        <w:t>Ерзовка</w:t>
      </w: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C96EF0" w:rsidRPr="00C96EF0" w:rsidRDefault="00C96EF0" w:rsidP="00C96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t xml:space="preserve">Кинель-Черкасский Самарской области </w:t>
      </w:r>
    </w:p>
    <w:p w:rsidR="005F2C8E" w:rsidRDefault="005F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Pr="00C96EF0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5F2C8E" w:rsidRPr="00C96EF0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Порядок разработан в соответствии с </w:t>
      </w:r>
      <w:hyperlink r:id="rId7">
        <w:r w:rsidRPr="004258F9">
          <w:rPr>
            <w:rFonts w:ascii="Times New Roman" w:eastAsia="Times New Roman" w:hAnsi="Times New Roman" w:cs="Times New Roman"/>
            <w:sz w:val="28"/>
            <w:szCs w:val="28"/>
          </w:rPr>
          <w:t>частью 5 статьи 2</w:t>
        </w:r>
      </w:hyperlink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едерального закона от 31.07.2020 </w:t>
      </w:r>
      <w:r w:rsidRPr="004258F9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247-ФЗ «Об обязательных требованиях в Российской Федерации» (далее - Федеральный закон </w:t>
      </w:r>
      <w:r w:rsidRPr="004258F9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247-ФЗ), ф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едеральным </w:t>
      </w:r>
      <w:hyperlink r:id="rId8">
        <w:r w:rsidRPr="004258F9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от 06.10.2003 </w:t>
      </w:r>
      <w:r w:rsidRPr="004258F9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 и определяет порядок установления в муниципальных нормативных правовых актах сельского поселения </w:t>
      </w:r>
      <w:r w:rsidR="002E1B0B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58F9" w:rsidRPr="004258F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 </w:t>
      </w:r>
      <w:r w:rsidR="004258F9" w:rsidRP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(далее - МНПА)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</w:t>
      </w:r>
      <w:r w:rsidR="00987A0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6B6F" w:rsidRPr="003D6B6F">
        <w:rPr>
          <w:rFonts w:ascii="Times New Roman" w:hAnsi="Times New Roman" w:cs="Times New Roman"/>
          <w:sz w:val="28"/>
          <w:szCs w:val="28"/>
        </w:rPr>
        <w:t>предоставления лицензий и иных разрешений, аккредитации, иных форм оценки и экспертизы (далее - обязательные требования), с учетом принципов установления и оценки применения</w:t>
      </w:r>
      <w:r w:rsidR="003D6B6F">
        <w:rPr>
          <w:rFonts w:ascii="Times New Roman" w:hAnsi="Times New Roman" w:cs="Times New Roman"/>
          <w:sz w:val="28"/>
          <w:szCs w:val="28"/>
        </w:rPr>
        <w:t xml:space="preserve"> </w:t>
      </w:r>
      <w:r w:rsidR="003D6B6F" w:rsidRPr="003D6B6F">
        <w:rPr>
          <w:rFonts w:ascii="Times New Roman" w:hAnsi="Times New Roman" w:cs="Times New Roman"/>
          <w:sz w:val="28"/>
          <w:szCs w:val="28"/>
        </w:rPr>
        <w:t xml:space="preserve">обязательных требований, определенных Федеральным </w:t>
      </w:r>
      <w:hyperlink r:id="rId9" w:history="1">
        <w:r w:rsidR="003D6B6F" w:rsidRPr="003D6B6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3D6B6F" w:rsidRPr="003D6B6F">
        <w:rPr>
          <w:rFonts w:ascii="Times New Roman" w:hAnsi="Times New Roman" w:cs="Times New Roman"/>
          <w:sz w:val="28"/>
          <w:szCs w:val="28"/>
        </w:rPr>
        <w:t xml:space="preserve"> № 247-ФЗ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, и оценки их применения.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4258F9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Настоящий Порядок разработан в целях обеспечения единого подхода к установлению и оценке применения обязательных требований, устанавливаемых МНПА.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1.2. Настоящий Порядок установления и оценки применения обязательных требований установлен с учетом определенных </w:t>
      </w:r>
      <w:hyperlink r:id="rId10">
        <w:r w:rsidRPr="004258F9">
          <w:rPr>
            <w:rFonts w:ascii="Times New Roman" w:eastAsia="Times New Roman" w:hAnsi="Times New Roman" w:cs="Times New Roman"/>
            <w:sz w:val="28"/>
            <w:szCs w:val="28"/>
          </w:rPr>
          <w:t>статьей 4</w:t>
        </w:r>
      </w:hyperlink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</w:t>
      </w:r>
      <w:r w:rsidRPr="004258F9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247-ФЗ принципов установления и оценки применения обязательных требований: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законность;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обоснованность обязательных требований;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правовая определенность и системность;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открытость и предсказуемость;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исполнимость обязательных требований.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C8E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1.3. Понятия, используемые в настоящем Порядке, используются в тех же значениях, что и в нормативных правовых актах Российской Федерации, Самарской области и МНПА.</w:t>
      </w:r>
    </w:p>
    <w:p w:rsidR="005F2C8E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Порядок установления обязательных требований</w:t>
      </w:r>
    </w:p>
    <w:p w:rsidR="00451BA7" w:rsidRPr="00C96EF0" w:rsidRDefault="00451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2.1. При установлении обязательных требований МНПА должны быть определены: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2.1.1. содержание обязательных требований (условия, ограничения, запреты, обязанности);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2.1.2. лица, обязанные соблюдать обязательные требования;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2.1.3. в зависимости от объекта установления обязательных требований: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258F9" w:rsidRDefault="002F17AC" w:rsidP="004258F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осуществляемая деятельность, совершаемые действия, в отношении которых устанавливаются обязательные требования;</w:t>
      </w:r>
      <w:r w:rsidR="004258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5C25" w:rsidRDefault="002F17AC" w:rsidP="00465C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лица и используемые объекты, к которым предъявляются обязательные требования при осуществлении деятельности, совершении действий;</w:t>
      </w:r>
      <w:r w:rsidR="00465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5C25" w:rsidRDefault="002F17AC" w:rsidP="00465C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- результаты осуществления деятельности, совершения действий, в отношении которых устанавливаются обязательные требования;</w:t>
      </w:r>
      <w:r w:rsidR="00465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65C25" w:rsidRDefault="002F17AC" w:rsidP="00465C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2.1.4. формы оценки соблюдения обязательных требований (муниципальный контроль, привлечение к административной ответственности);</w:t>
      </w:r>
      <w:r w:rsidR="00465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465C25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2.1.5. у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полномоченные лица Администрации сельского поселения </w:t>
      </w:r>
      <w:r w:rsidR="002E1B0B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0D92" w:rsidRPr="004258F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 </w:t>
      </w:r>
      <w:r w:rsidR="00FD0D92" w:rsidRPr="00C96E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(далее - Администрация), наделенные полномочиями по осуществлению соответствующего вида муниц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>ипального контроля (далее - У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полномоченные лица), осуществляющие оценку соблюдения обязательных требований.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51BA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В целях обеспечения систематизации обязательных требований и инфор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>мирования заинтересованных лиц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полномоченные лица формируют перечни МНПА, а также иных федеральных, региональных нормативных правовых актов, содержащих обязательные требования, оценка соблюдения которых осуществляется в рамках муниципального контроля, привлечения к административной ответственности (далее - Перечни), по каждому виду муниципального контроля отдельно, с указанием порядкового номера, наименования, даты подписания, номера, структурной единицы (пункт/статья) нормативного правового акта, устанавливающего обязательные требования, и структурной единицы (пункт/статья) нормативного правового акта, предусматривающего установление административной ответственности за несоблюдение обязательного требования (при наличии).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C8E" w:rsidRPr="00C96EF0" w:rsidRDefault="00FD0D92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Перечни У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полномоченные лица обязаны размещать и поддерживать в актуальном состоянии на официальном </w:t>
      </w:r>
      <w:r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информационно-телекоммуникационной сети Интернет в разделе «Контрольно-надзорная деятельность» в течение 5 рабочих дней со дня их утверждения или актуализации.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51BA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Уполномоченные лица обеспечивают информирование контролируемых лиц о процедуре соблюдения обязательных требований, правах и обязанностях к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>онтролируемых лиц, полномочиях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полномоченных лиц и должностных лиц Администрации, иных вопросах соблюдения обязательных требований.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A72" w:rsidRPr="00C96EF0" w:rsidRDefault="00270A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Pr="00C96EF0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Порядок оценки применения обязательных требований</w:t>
      </w:r>
    </w:p>
    <w:p w:rsidR="005F2C8E" w:rsidRPr="00C96EF0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3.1. Целью оценки применения обязательных требований является оценка достижения цели введения обязательных требований, комплексная оценка системы обязательных требований в соответствующей сфере регулирования, оценка эффективности введения обязательных требований, выявление избыточных обязательных требований.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3.2. Оценка применения обяз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>ательных требований проводится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полномоченными лицами ежегодно.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3.3. Процедура оценки применения обязательных требований включает следующие этапы: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3.3.1. Формирование ежегодного плана проведения оценки применения обязательных требований, содержащихся в МНПА (далее - План);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3.3.2. Формирование ежегодного доклада об оценке применения  обязательных требований, содержащихся в МНПА (далее - Доклад), его публичное обсуждение на официальном </w:t>
      </w:r>
      <w:r w:rsidR="0041279D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информационно-телекоммуникационной сети Интернет;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FD0D92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3.3.3. Утверждение Доклада Г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лавой сельского поселения </w:t>
      </w:r>
      <w:r w:rsidR="002E1B0B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3.4. Уполномоченные лица в пределах своей компетенции готовят информацию о МНПА, содержащих обязательные требования, применение которых подлежит оценке, и не позднее 1 сентября года, предшествующего году подготовки Доклада, готовят План.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Pr="00FD0D92">
        <w:rPr>
          <w:rFonts w:ascii="Times New Roman" w:eastAsia="Times New Roman" w:hAnsi="Times New Roman" w:cs="Times New Roman"/>
          <w:sz w:val="28"/>
          <w:szCs w:val="28"/>
        </w:rPr>
        <w:t>утверждается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Главой сельского поселения </w:t>
      </w:r>
      <w:r w:rsidR="002E1B0B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не позднее 1 декабря года, предшествующего году подготовки Доклада, и размещается в электронной форме на официальном 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течение 5 рабочих дней с даты регистрации указанного правового акта.  План составляется по форме, установленной приложением 1 к настоящему Порядку.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3.5. Заинтересованные лица направляют предложения о включении МНПА, содержащих обязательные требования, в План. Уполномоченные лица  рассматривают поступившие предложения в течение 5 рабочих дней. По итогам  рассмотрения предложений учитывают поступившие предложения и включают соответствующие МНПА в План, либо направляет  обоснованный отказ о включении МНПА в План заинтересованному лицу,  представившему предложения.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3.6. Уполномоченные лица в рамках своей компетенции готовят информацию о   применении  обязательных требований, содержащихся в МНПА, и не позднее 1 сентября года, следующего за годом подготовки Плана, готовят Доклад.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3.7. Источниками информации для подготовки Доклада являются: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3.7.1. Результаты мониторинга правоприменения МНПА, содержащих обязательные требования;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3.7.2. Результаты анализа осуществления контрольной и разрешительной деятельности;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0D92" w:rsidRDefault="002F17AC" w:rsidP="00FD0D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3.7.3. Результаты анализа административной и судебной практики по вопросам применения обязательных требований;</w:t>
      </w:r>
      <w:r w:rsidR="00FD0D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lastRenderedPageBreak/>
        <w:t>3.7.4. Обращения, предложения и замечания субъектов предпринимательской и иной экономической деятельности, к которым применяются обязательные требования, содержащиеся в МНПА, поступившие в том числе в рамках публичного обсуждения (далее - субъекты регулирования);</w:t>
      </w:r>
    </w:p>
    <w:p w:rsidR="00D9578B" w:rsidRDefault="007D7340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3.7.5. Позиции У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полномоченных лиц, в том числе полученные при разработке проекта МНПА на этапе </w:t>
      </w:r>
      <w:r w:rsidR="002F17AC" w:rsidRPr="00D9578B">
        <w:rPr>
          <w:rFonts w:ascii="Times New Roman" w:eastAsia="Times New Roman" w:hAnsi="Times New Roman" w:cs="Times New Roman"/>
          <w:sz w:val="28"/>
          <w:szCs w:val="28"/>
        </w:rPr>
        <w:t xml:space="preserve">антикоррупционной экспертизы, </w:t>
      </w:r>
      <w:r w:rsidR="002F17AC" w:rsidRPr="00C96EF0">
        <w:rPr>
          <w:rFonts w:ascii="Times New Roman" w:eastAsia="Times New Roman" w:hAnsi="Times New Roman" w:cs="Times New Roman"/>
          <w:sz w:val="28"/>
          <w:szCs w:val="28"/>
        </w:rPr>
        <w:t>правовой экспертизы.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3.8. В Доклад включается следующая информация: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>3.8.1. Перечень МНПА и содержащихся в них обязательных требований с указанием наименования и реквизитов МНПА, содержащего обязательные требования;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 xml:space="preserve">3.8.2. Соблюдение принципов установления и оценки применения обязательных требований, установленных Федеральным </w:t>
      </w:r>
      <w:hyperlink r:id="rId11">
        <w:r w:rsidRPr="00A2029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20291">
        <w:rPr>
          <w:rFonts w:ascii="Times New Roman" w:hAnsi="Times New Roman" w:cs="Times New Roman"/>
          <w:sz w:val="28"/>
          <w:szCs w:val="28"/>
        </w:rPr>
        <w:t xml:space="preserve"> № 247-ФЗ;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>3.8.3. Достижение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требований);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>3.8.4. Изменение расходов и доходов местных бюджетов от реализации функций, полномочий, обязанностей и прав органов местного самоуправления, предусмотренных МНПА;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 xml:space="preserve">3.8.5. Сведения о соблюдении обязательных требований в регулируемых сферах деятельности, в том числе сведения о привлечении к ответственности лиц, виновных в нарушении обязательных требований, о типовых нарушениях, либо нарушениях, носящих массовый характер; </w:t>
      </w:r>
    </w:p>
    <w:p w:rsidR="00A20291" w:rsidRPr="00A20291" w:rsidRDefault="00A20291" w:rsidP="00A20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0291">
        <w:rPr>
          <w:rFonts w:ascii="Times New Roman" w:hAnsi="Times New Roman" w:cs="Times New Roman"/>
          <w:sz w:val="28"/>
          <w:szCs w:val="28"/>
        </w:rPr>
        <w:t xml:space="preserve">3.8.6. Количество и содержание обращений субъектов регулирования к Администрации, </w:t>
      </w:r>
      <w:r w:rsidR="00271E4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71E43" w:rsidRPr="00C96EF0">
        <w:rPr>
          <w:rFonts w:ascii="Times New Roman" w:eastAsia="Times New Roman" w:hAnsi="Times New Roman" w:cs="Times New Roman"/>
          <w:sz w:val="28"/>
          <w:szCs w:val="28"/>
        </w:rPr>
        <w:t>полномоченны</w:t>
      </w:r>
      <w:r w:rsidR="00271E4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71E43" w:rsidRPr="00C96EF0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271E43">
        <w:rPr>
          <w:rFonts w:ascii="Times New Roman" w:hAnsi="Times New Roman" w:cs="Times New Roman"/>
          <w:sz w:val="28"/>
          <w:szCs w:val="28"/>
        </w:rPr>
        <w:t>ам</w:t>
      </w:r>
      <w:r w:rsidRPr="00A20291">
        <w:rPr>
          <w:rFonts w:ascii="Times New Roman" w:hAnsi="Times New Roman" w:cs="Times New Roman"/>
          <w:sz w:val="28"/>
          <w:szCs w:val="28"/>
        </w:rPr>
        <w:t>, связанных с применением обязательных требований;</w:t>
      </w:r>
    </w:p>
    <w:p w:rsidR="005F2C8E" w:rsidRPr="00C96EF0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247E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8247E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Иные сведения, которые позволяют оценить результаты применения обязательных требований и достижение целей их установления.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247E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Выводы и предложения по итогам оценки применения обязательных требований должны содержать применительно к каждому рассматриваемому в рамках Доклада МНПА один из следующих выводов:</w:t>
      </w:r>
      <w:r w:rsidR="00D95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.1. О целесообразности дальнейшего применения обязательных требований;</w:t>
      </w:r>
      <w:r w:rsidR="00D95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.2. О целесообразности дальнейшего применения обязательных требований с внесением изменений в МНПА;</w:t>
      </w:r>
      <w:r w:rsidR="00D95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78B" w:rsidRDefault="002F17AC" w:rsidP="00D9578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.3. О нецелесообразности дальнейшего применения обязательных требований и отмене (признании утратившим силу) МНПА, содержащего обязательные требования.</w:t>
      </w:r>
      <w:r w:rsidR="00D957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В целях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публичного обсуждения Доклада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полномоченные лица  не позднее 1 октября года, следующего за годом подготовки Плана, размещают Доклад на официальном 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информационно-телекоммуникационной сети Интернет в разделе «Публичные обсуждения» с одновременным уведомлением субъектов регулирования, органов и 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организаций, целями деятельности которых являются защита и представление интересов субъектов предпринимательской и иной экономической деятельности, в том числе субъектов малого и среднего предпринимательства и иных заинтересованных физических и юридических лиц, по форме согласно приложению 2 к настоящему Порядку.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. Срок публичного обсуждения Доклада составляет не менее 20 рабочих дней со дня его размещения на официальном 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информационно-телекоммуникационной сети Интернет в разделе «Публичные обсуждения».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. Уполномоченные лица рассматривают все поступившие предложения, составляют свод предложений по Докладу о достижении целей введения обязательных требований, содержащихся в МНПА, по форме согласно приложению 3 к настоящему Порядку с указанием сведений об их учете и (или) о причинах отклонения. 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Свод предложений подписывается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полномоченным лицом  и приобщается к Докладу.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В случае согласия с поступивши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ми предложениями (замечаниями)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полномоченные лица  в течение 20 рабочих дней со дня истечения срока публичного обсуждения Доклада, указанного в пункте 3.15 настоящего Порядка, осуществляют доработку Доклада с отражением поступивших предложений (замечаний).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В случае несогласия с поступивши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ми предложениями (замечаниями)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полномоченные лица  в пределах срока, указанного в абзаце втором настоящего пункта, готовят мотивированные пояснения и отражает их в Докладе.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Уполномоченные лица в течение 5 рабочих дней со дня истечения срока, указанного в абзаце втором пункта 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направляют дора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ботанный Доклад на утверждение Г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лаве сельского поселения</w:t>
      </w:r>
      <w:r w:rsidR="002E1B0B">
        <w:rPr>
          <w:rFonts w:ascii="Times New Roman" w:eastAsia="Times New Roman" w:hAnsi="Times New Roman" w:cs="Times New Roman"/>
          <w:sz w:val="28"/>
          <w:szCs w:val="28"/>
        </w:rPr>
        <w:t xml:space="preserve"> Ерзовка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. Глава сельского поселения </w:t>
      </w:r>
      <w:r w:rsidR="002E1B0B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в течение 10 рабочих дней со дня поступления Доклада утверждает его.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C8E" w:rsidRPr="00C96EF0" w:rsidRDefault="002F17AC" w:rsidP="001420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639DA" w:rsidRPr="00C96EF0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Уполномоченные лица 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 xml:space="preserve">размещают 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Доклад в течение 10 рабочих дней со дня утверждения, но не позднее 31 дек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абря текущего года размещается У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полномоченными лицами на официальном 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информационно-телекоммуникационной сети Интернет в разделе «Контрольно-надзорная деятельность».</w:t>
      </w:r>
    </w:p>
    <w:p w:rsidR="005F2C8E" w:rsidRPr="00C96EF0" w:rsidRDefault="002F17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F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 В случае отражения в Докладе выводов, предусмотренных подпунктами 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.2 и 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>.3 пункта 3.</w:t>
      </w:r>
      <w:r w:rsidR="001639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96EF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Порядка, орган-разработчик должен обеспечить принятие соответствующих МНПА об отмене (изменении) обязательных требований в срок, не превышающий 90 календарных дней со дня размещения Доклада. При этом срок может быть продлен на 30 календарных дней.</w:t>
      </w: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639DA" w:rsidRDefault="00163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39DA" w:rsidRDefault="00163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639DA" w:rsidRDefault="001639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</w:t>
      </w:r>
      <w:bookmarkStart w:id="0" w:name="_GoBack"/>
      <w:bookmarkEnd w:id="0"/>
      <w:r w:rsidRPr="005736C8">
        <w:rPr>
          <w:rFonts w:ascii="Times New Roman" w:eastAsia="Times New Roman" w:hAnsi="Times New Roman" w:cs="Times New Roman"/>
          <w:sz w:val="28"/>
          <w:szCs w:val="28"/>
        </w:rPr>
        <w:t>ие 1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к Порядку</w:t>
      </w:r>
      <w:r w:rsidR="0014202A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>установления и оценки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применения обязательных требований,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устанавливаемых муниципальными</w:t>
      </w:r>
    </w:p>
    <w:p w:rsidR="00C4655A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актами</w:t>
      </w:r>
      <w:r w:rsidR="00C4655A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2E1B0B">
        <w:rPr>
          <w:rFonts w:ascii="Times New Roman" w:eastAsia="Times New Roman" w:hAnsi="Times New Roman" w:cs="Times New Roman"/>
          <w:sz w:val="28"/>
          <w:szCs w:val="28"/>
        </w:rPr>
        <w:t xml:space="preserve"> Ерзовка</w:t>
      </w:r>
    </w:p>
    <w:p w:rsidR="0014202A" w:rsidRPr="005736C8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5F2C8E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 w:rsidR="002F17AC">
        <w:rPr>
          <w:rFonts w:ascii="Times New Roman" w:eastAsia="Times New Roman" w:hAnsi="Times New Roman" w:cs="Times New Roman"/>
          <w:sz w:val="24"/>
        </w:rPr>
        <w:t xml:space="preserve"> </w:t>
      </w:r>
    </w:p>
    <w:p w:rsidR="005F2C8E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4202A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4202A">
        <w:rPr>
          <w:rFonts w:ascii="Times New Roman" w:eastAsia="Times New Roman" w:hAnsi="Times New Roman" w:cs="Times New Roman"/>
          <w:sz w:val="28"/>
          <w:szCs w:val="28"/>
        </w:rPr>
        <w:t xml:space="preserve">жегодный план </w:t>
      </w:r>
    </w:p>
    <w:p w:rsidR="005F2C8E" w:rsidRPr="0014202A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проведения оценки применения обязательных требований,</w:t>
      </w:r>
    </w:p>
    <w:p w:rsidR="005F2C8E" w:rsidRPr="0014202A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содержащихся в муниципальных нормативных правовых актах</w:t>
      </w:r>
    </w:p>
    <w:p w:rsidR="0014202A" w:rsidRPr="0014202A" w:rsidRDefault="0014202A" w:rsidP="001420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2E1B0B">
        <w:rPr>
          <w:rFonts w:ascii="Times New Roman" w:eastAsia="Times New Roman" w:hAnsi="Times New Roman" w:cs="Times New Roman"/>
          <w:sz w:val="28"/>
          <w:szCs w:val="28"/>
        </w:rPr>
        <w:t xml:space="preserve"> Ерзовка</w:t>
      </w:r>
    </w:p>
    <w:p w:rsidR="005F2C8E" w:rsidRPr="0014202A" w:rsidRDefault="0014202A" w:rsidP="001420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муниципального района Кинель-Черкасский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02A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 w:rsidR="002F17AC" w:rsidRPr="0014202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5F2C8E" w:rsidRPr="0014202A" w:rsidRDefault="002F17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02A">
        <w:rPr>
          <w:rFonts w:ascii="Times New Roman" w:eastAsia="Times New Roman" w:hAnsi="Times New Roman" w:cs="Times New Roman"/>
          <w:sz w:val="28"/>
          <w:szCs w:val="28"/>
        </w:rPr>
        <w:t>на ________ год</w:t>
      </w: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/>
      </w:tblPr>
      <w:tblGrid>
        <w:gridCol w:w="959"/>
        <w:gridCol w:w="8050"/>
      </w:tblGrid>
      <w:tr w:rsidR="005F2C8E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2F17AC">
            <w:pPr>
              <w:spacing w:after="0" w:line="240" w:lineRule="auto"/>
              <w:jc w:val="center"/>
            </w:pPr>
            <w:r w:rsidRPr="005736C8">
              <w:rPr>
                <w:rFonts w:ascii="Times New Roman" w:eastAsia="Segoe UI Symbol" w:hAnsi="Times New Roman" w:cs="Times New Roman"/>
              </w:rPr>
              <w:t>№</w:t>
            </w:r>
            <w:r w:rsidRPr="005736C8"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2F17AC">
            <w:pPr>
              <w:spacing w:after="0" w:line="240" w:lineRule="auto"/>
              <w:jc w:val="center"/>
            </w:pPr>
            <w:r w:rsidRPr="005736C8">
              <w:rPr>
                <w:rFonts w:ascii="Times New Roman" w:eastAsia="Times New Roman" w:hAnsi="Times New Roman" w:cs="Times New Roman"/>
              </w:rPr>
              <w:t>Вид, реквизиты и наименование муниципального нормативного правового акта, подлежащего оценке</w:t>
            </w:r>
          </w:p>
        </w:tc>
      </w:tr>
      <w:tr w:rsidR="005F2C8E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2F17AC">
            <w:pPr>
              <w:spacing w:after="0" w:line="240" w:lineRule="auto"/>
              <w:jc w:val="center"/>
            </w:pPr>
            <w:r w:rsidRPr="005736C8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2F17AC">
            <w:pPr>
              <w:spacing w:after="0" w:line="240" w:lineRule="auto"/>
              <w:jc w:val="center"/>
            </w:pPr>
            <w:r w:rsidRPr="005736C8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2F17AC">
            <w:pPr>
              <w:spacing w:after="0" w:line="240" w:lineRule="auto"/>
              <w:jc w:val="center"/>
            </w:pPr>
            <w:r w:rsidRPr="005736C8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8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Pr="005736C8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к Порядку</w:t>
      </w:r>
      <w:r w:rsidR="0014202A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>установления и оценки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применения обязательных требований,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устанавливаемых муниципальными</w:t>
      </w:r>
    </w:p>
    <w:p w:rsidR="00C4655A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актами</w:t>
      </w:r>
      <w:r w:rsidR="00C4655A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Pr="005736C8" w:rsidRDefault="002F17AC" w:rsidP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2E1B0B">
        <w:rPr>
          <w:rFonts w:ascii="Times New Roman" w:eastAsia="Times New Roman" w:hAnsi="Times New Roman" w:cs="Times New Roman"/>
          <w:sz w:val="28"/>
          <w:szCs w:val="28"/>
        </w:rPr>
        <w:t xml:space="preserve"> Ерзовка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02A" w:rsidRPr="005736C8" w:rsidRDefault="0014202A" w:rsidP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14202A" w:rsidRDefault="0014202A" w:rsidP="001420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F2C8E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F2C8E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/>
      </w:tblPr>
      <w:tblGrid>
        <w:gridCol w:w="2111"/>
        <w:gridCol w:w="1707"/>
        <w:gridCol w:w="1919"/>
        <w:gridCol w:w="510"/>
        <w:gridCol w:w="3392"/>
      </w:tblGrid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УВЕДОМЛЕНИЕ</w:t>
            </w:r>
          </w:p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о проведении публичного обсуждения доклада о достижении целей введения обязательных требований, содержащихся в муниципальных нормативных правовых актах _____________</w:t>
            </w: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>Настоящим Администрация сельского поселения ________</w:t>
            </w:r>
            <w:r>
              <w:rPr>
                <w:rFonts w:ascii="Times New Roman" w:eastAsia="Times New Roman" w:hAnsi="Times New Roman" w:cs="Times New Roman"/>
                <w:i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уведомляет о проведении публичного обсуждения доклада о достижении целей введения обязательных требований, содержащихся в муниципальных нормативных правовых актах </w:t>
            </w:r>
            <w:r w:rsidR="0014202A">
              <w:rPr>
                <w:rFonts w:ascii="Times New Roman" w:eastAsia="Times New Roman" w:hAnsi="Times New Roman" w:cs="Times New Roman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Times New Roman"/>
              </w:rPr>
              <w:t>__________________ (далее - Доклад), а также о приеме предложений от участников публичного обсуждения.</w:t>
            </w:r>
          </w:p>
        </w:tc>
      </w:tr>
      <w:tr w:rsidR="005F2C8E" w:rsidTr="0014202A">
        <w:trPr>
          <w:trHeight w:val="1"/>
        </w:trPr>
        <w:tc>
          <w:tcPr>
            <w:tcW w:w="381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>Сроки приема предложений: с</w:t>
            </w:r>
          </w:p>
        </w:tc>
        <w:tc>
          <w:tcPr>
            <w:tcW w:w="19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</w:t>
            </w:r>
          </w:p>
        </w:tc>
        <w:tc>
          <w:tcPr>
            <w:tcW w:w="339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Предложения принимаются по </w:t>
            </w:r>
            <w:r>
              <w:rPr>
                <w:rFonts w:ascii="Times New Roman" w:eastAsia="Times New Roman" w:hAnsi="Times New Roman" w:cs="Times New Roman"/>
                <w:i/>
              </w:rPr>
              <w:t>телефону, адресу, адресу электронной почты:</w:t>
            </w: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2111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Контактное лицо:</w:t>
            </w:r>
          </w:p>
        </w:tc>
        <w:tc>
          <w:tcPr>
            <w:tcW w:w="7528" w:type="dxa"/>
            <w:gridSpan w:val="4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 w:rsidP="0014202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Уведомление о проведении публичного обсуждения, Доклад, а также иные материалы размещены на официальном </w:t>
            </w:r>
            <w:r w:rsidR="0014202A">
              <w:rPr>
                <w:rFonts w:ascii="Times New Roman" w:eastAsia="Times New Roman" w:hAnsi="Times New Roman" w:cs="Times New Roman"/>
              </w:rPr>
              <w:t>сайте</w:t>
            </w:r>
            <w:r>
              <w:rPr>
                <w:rFonts w:ascii="Times New Roman" w:eastAsia="Times New Roman" w:hAnsi="Times New Roman" w:cs="Times New Roman"/>
              </w:rPr>
              <w:t xml:space="preserve"> Администрации в информационно-телекоммуникационной сети Интернет в разделе «Публичные обсуждения»:</w:t>
            </w: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 w:rsidP="0041279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(электронный адрес страницы раздела в составе официального </w:t>
            </w:r>
            <w:r w:rsidR="0041279D">
              <w:rPr>
                <w:rFonts w:ascii="Times New Roman" w:eastAsia="Times New Roman" w:hAnsi="Times New Roman" w:cs="Times New Roman"/>
              </w:rPr>
              <w:t>сайта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 w:rsidTr="0014202A">
        <w:trPr>
          <w:trHeight w:val="1"/>
        </w:trPr>
        <w:tc>
          <w:tcPr>
            <w:tcW w:w="9639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Дата составления уведомления: «_____» ________________ 20__ г.</w:t>
            </w:r>
          </w:p>
        </w:tc>
      </w:tr>
    </w:tbl>
    <w:p w:rsidR="001639DA" w:rsidRDefault="001639D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4202A" w:rsidRDefault="001420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к Порядку</w:t>
      </w:r>
      <w:r w:rsidR="005736C8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>установления и оценки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применения обязательных требований,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устанавливаемых муниципальными</w:t>
      </w:r>
    </w:p>
    <w:p w:rsidR="00C4655A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нормативными правовыми актами</w:t>
      </w:r>
      <w:r w:rsidR="00C4655A" w:rsidRPr="005736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C8E" w:rsidRPr="005736C8" w:rsidRDefault="002F17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2E1B0B">
        <w:rPr>
          <w:rFonts w:ascii="Times New Roman" w:eastAsia="Times New Roman" w:hAnsi="Times New Roman" w:cs="Times New Roman"/>
          <w:sz w:val="28"/>
          <w:szCs w:val="28"/>
        </w:rPr>
        <w:t xml:space="preserve"> Ерзовка</w:t>
      </w:r>
      <w:r w:rsidRPr="005736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736C8" w:rsidRPr="005736C8" w:rsidRDefault="005736C8" w:rsidP="005736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5736C8" w:rsidRDefault="005736C8" w:rsidP="005736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5736C8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736C8" w:rsidRDefault="005736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5F2C8E" w:rsidRDefault="002F17A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/>
      </w:tblPr>
      <w:tblGrid>
        <w:gridCol w:w="389"/>
        <w:gridCol w:w="3613"/>
        <w:gridCol w:w="749"/>
        <w:gridCol w:w="4274"/>
      </w:tblGrid>
      <w:tr w:rsidR="005F2C8E">
        <w:trPr>
          <w:trHeight w:val="1"/>
        </w:trPr>
        <w:tc>
          <w:tcPr>
            <w:tcW w:w="902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Свод</w:t>
            </w:r>
          </w:p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предложений по докладу о достижении целей введения обязательных требований, содержащихся в муниципальных нормативных правовых актах</w:t>
            </w:r>
          </w:p>
        </w:tc>
      </w:tr>
      <w:tr w:rsidR="005F2C8E">
        <w:trPr>
          <w:trHeight w:val="1"/>
        </w:trPr>
        <w:tc>
          <w:tcPr>
            <w:tcW w:w="902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025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Прием предложений по докладу о достижении целей введения обязательных требований, содержащихся в муниципальных нормативных правовых актах (</w:t>
            </w:r>
            <w:r w:rsidR="007D7340">
              <w:rPr>
                <w:rFonts w:ascii="Times New Roman" w:eastAsia="Times New Roman" w:hAnsi="Times New Roman" w:cs="Times New Roman"/>
              </w:rPr>
              <w:t>далее - Доклад), осуществлялся У</w:t>
            </w:r>
            <w:r>
              <w:rPr>
                <w:rFonts w:ascii="Times New Roman" w:eastAsia="Times New Roman" w:hAnsi="Times New Roman" w:cs="Times New Roman"/>
              </w:rPr>
              <w:t>полномоченным лицом Администрации сельского поселения __________</w:t>
            </w:r>
          </w:p>
        </w:tc>
      </w:tr>
      <w:tr w:rsidR="005F2C8E">
        <w:trPr>
          <w:trHeight w:val="1"/>
        </w:trPr>
        <w:tc>
          <w:tcPr>
            <w:tcW w:w="3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361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по</w:t>
            </w:r>
          </w:p>
        </w:tc>
        <w:tc>
          <w:tcPr>
            <w:tcW w:w="427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/>
      </w:tblPr>
      <w:tblGrid>
        <w:gridCol w:w="567"/>
        <w:gridCol w:w="2551"/>
        <w:gridCol w:w="2589"/>
        <w:gridCol w:w="3288"/>
      </w:tblGrid>
      <w:tr w:rsidR="005F2C8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Информация об участнике публичного обсуждения Доклада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Содержание предложения по Докладу, поступившего от участника публичного обсуждения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Результат рассмотрения предложения по Докладу, поступившего от участника публичного обсуждения</w:t>
            </w:r>
          </w:p>
        </w:tc>
      </w:tr>
      <w:tr w:rsidR="005F2C8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F2C8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62" w:type="dxa"/>
        <w:tblCellMar>
          <w:left w:w="10" w:type="dxa"/>
          <w:right w:w="10" w:type="dxa"/>
        </w:tblCellMar>
        <w:tblLook w:val="0000"/>
      </w:tblPr>
      <w:tblGrid>
        <w:gridCol w:w="4295"/>
        <w:gridCol w:w="334"/>
        <w:gridCol w:w="990"/>
        <w:gridCol w:w="560"/>
        <w:gridCol w:w="559"/>
        <w:gridCol w:w="354"/>
        <w:gridCol w:w="312"/>
        <w:gridCol w:w="1016"/>
        <w:gridCol w:w="1279"/>
      </w:tblGrid>
      <w:tr w:rsidR="005F2C8E">
        <w:trPr>
          <w:trHeight w:val="1"/>
        </w:trPr>
        <w:tc>
          <w:tcPr>
            <w:tcW w:w="8559" w:type="dxa"/>
            <w:gridSpan w:val="8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Общее количество участников публичного обсуждения по Докладу: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7524" w:type="dxa"/>
            <w:gridSpan w:val="7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Общее количество поступивших предложений по Докладу:</w:t>
            </w:r>
          </w:p>
        </w:tc>
        <w:tc>
          <w:tcPr>
            <w:tcW w:w="2339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863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из них:</w:t>
            </w:r>
          </w:p>
        </w:tc>
      </w:tr>
      <w:tr w:rsidR="005F2C8E">
        <w:trPr>
          <w:trHeight w:val="1"/>
        </w:trPr>
        <w:tc>
          <w:tcPr>
            <w:tcW w:w="436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количество учтенных предложений:</w:t>
            </w:r>
          </w:p>
        </w:tc>
        <w:tc>
          <w:tcPr>
            <w:tcW w:w="5498" w:type="dxa"/>
            <w:gridSpan w:val="8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6279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количество предложений, учтенных частично:</w:t>
            </w:r>
          </w:p>
        </w:tc>
        <w:tc>
          <w:tcPr>
            <w:tcW w:w="3584" w:type="dxa"/>
            <w:gridSpan w:val="5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570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 количество отклоненных предложений:</w:t>
            </w:r>
          </w:p>
        </w:tc>
        <w:tc>
          <w:tcPr>
            <w:tcW w:w="4154" w:type="dxa"/>
            <w:gridSpan w:val="6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863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9863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Дата составления свода предложений по Докладу: «____»  _____________________20__ г.</w:t>
            </w:r>
          </w:p>
        </w:tc>
      </w:tr>
      <w:tr w:rsidR="005F2C8E">
        <w:trPr>
          <w:trHeight w:val="1"/>
        </w:trPr>
        <w:tc>
          <w:tcPr>
            <w:tcW w:w="9863" w:type="dxa"/>
            <w:gridSpan w:val="9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43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4" w:type="dxa"/>
            <w:gridSpan w:val="3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4" w:type="dxa"/>
            <w:gridSpan w:val="3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F2C8E">
        <w:trPr>
          <w:trHeight w:val="1"/>
        </w:trPr>
        <w:tc>
          <w:tcPr>
            <w:tcW w:w="4365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736C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(должности У</w:t>
            </w:r>
            <w:r w:rsidR="002F17AC">
              <w:rPr>
                <w:rFonts w:ascii="Times New Roman" w:eastAsia="Times New Roman" w:hAnsi="Times New Roman" w:cs="Times New Roman"/>
              </w:rPr>
              <w:t>полномоченных лиц)</w:t>
            </w:r>
          </w:p>
        </w:tc>
        <w:tc>
          <w:tcPr>
            <w:tcW w:w="3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3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5F2C8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4" w:type="dxa"/>
            <w:gridSpan w:val="3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5F2C8E" w:rsidRDefault="002F17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(инициалы, фамилии)</w:t>
            </w:r>
          </w:p>
        </w:tc>
      </w:tr>
    </w:tbl>
    <w:p w:rsidR="005F2C8E" w:rsidRDefault="005F2C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F2C8E" w:rsidRDefault="005F2C8E">
      <w:pPr>
        <w:spacing w:after="200" w:line="276" w:lineRule="auto"/>
        <w:rPr>
          <w:rFonts w:ascii="Times New Roman" w:eastAsia="Times New Roman" w:hAnsi="Times New Roman" w:cs="Times New Roman"/>
        </w:rPr>
      </w:pPr>
    </w:p>
    <w:sectPr w:rsidR="005F2C8E" w:rsidSect="00C96E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F2C8E"/>
    <w:rsid w:val="0014202A"/>
    <w:rsid w:val="001639DA"/>
    <w:rsid w:val="00270A72"/>
    <w:rsid w:val="00271E43"/>
    <w:rsid w:val="002C7734"/>
    <w:rsid w:val="002E1B0B"/>
    <w:rsid w:val="002F17AC"/>
    <w:rsid w:val="003D6B6F"/>
    <w:rsid w:val="0041279D"/>
    <w:rsid w:val="004258F9"/>
    <w:rsid w:val="00451BA7"/>
    <w:rsid w:val="00465C25"/>
    <w:rsid w:val="004848AC"/>
    <w:rsid w:val="004F7A5A"/>
    <w:rsid w:val="005443EB"/>
    <w:rsid w:val="005736C8"/>
    <w:rsid w:val="005F2C8E"/>
    <w:rsid w:val="006468C2"/>
    <w:rsid w:val="007D7340"/>
    <w:rsid w:val="008247E6"/>
    <w:rsid w:val="009654E6"/>
    <w:rsid w:val="00987A06"/>
    <w:rsid w:val="009B335E"/>
    <w:rsid w:val="00A20291"/>
    <w:rsid w:val="00A55960"/>
    <w:rsid w:val="00AC325F"/>
    <w:rsid w:val="00BA2E1F"/>
    <w:rsid w:val="00C4655A"/>
    <w:rsid w:val="00C96EF0"/>
    <w:rsid w:val="00D9578B"/>
    <w:rsid w:val="00EC1BE9"/>
    <w:rsid w:val="00F609BE"/>
    <w:rsid w:val="00FA3534"/>
    <w:rsid w:val="00FD0D92"/>
    <w:rsid w:val="00FD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8F9"/>
    <w:pPr>
      <w:ind w:left="720"/>
      <w:contextualSpacing/>
    </w:pPr>
  </w:style>
  <w:style w:type="paragraph" w:customStyle="1" w:styleId="ConsPlusNormal">
    <w:name w:val="ConsPlusNormal"/>
    <w:rsid w:val="00A20291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6468C2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799&amp;dst=9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7417&amp;dst=1000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78862&amp;dst=100024" TargetMode="External"/><Relationship Id="rId11" Type="http://schemas.openxmlformats.org/officeDocument/2006/relationships/hyperlink" Target="https://login.consultant.ru/link/?req=doc&amp;base=LAW&amp;n=427417" TargetMode="External"/><Relationship Id="rId5" Type="http://schemas.openxmlformats.org/officeDocument/2006/relationships/hyperlink" Target="https://login.consultant.ru/link/?req=doc&amp;base=LAW&amp;n=465799&amp;dst=993" TargetMode="External"/><Relationship Id="rId10" Type="http://schemas.openxmlformats.org/officeDocument/2006/relationships/hyperlink" Target="https://login.consultant.ru/link/?req=doc&amp;base=LAW&amp;n=427417&amp;dst=100042" TargetMode="External"/><Relationship Id="rId4" Type="http://schemas.openxmlformats.org/officeDocument/2006/relationships/hyperlink" Target="https://login.consultant.ru/link/?req=doc&amp;base=LAW&amp;n=427417&amp;dst=100024" TargetMode="External"/><Relationship Id="rId9" Type="http://schemas.openxmlformats.org/officeDocument/2006/relationships/hyperlink" Target="https://login.consultant.ru/link/?req=doc&amp;base=LAW&amp;n=4274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22</cp:revision>
  <cp:lastPrinted>2024-06-04T09:06:00Z</cp:lastPrinted>
  <dcterms:created xsi:type="dcterms:W3CDTF">2024-05-13T17:46:00Z</dcterms:created>
  <dcterms:modified xsi:type="dcterms:W3CDTF">2024-06-04T09:06:00Z</dcterms:modified>
</cp:coreProperties>
</file>