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06" w:rsidRDefault="000F7A06" w:rsidP="004F5935">
      <w:pPr>
        <w:framePr w:w="5201" w:h="4173" w:hRule="exact" w:wrap="notBeside" w:vAnchor="page" w:hAnchor="page" w:x="1078" w:y="176"/>
        <w:jc w:val="center"/>
      </w:pPr>
    </w:p>
    <w:p w:rsidR="000F7A06" w:rsidRP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F7A06" w:rsidRP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0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0F7A06" w:rsidRP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0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0F7A06" w:rsidRPr="000F7A06" w:rsidRDefault="00DF1A9F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0F7A06" w:rsidRP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06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0F7A06" w:rsidRP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06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5065D" w:rsidRPr="000F7A06" w:rsidRDefault="00A5065D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A06" w:rsidRP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1F42">
        <w:rPr>
          <w:rFonts w:ascii="Times New Roman" w:hAnsi="Times New Roman" w:cs="Times New Roman"/>
          <w:sz w:val="28"/>
          <w:szCs w:val="28"/>
        </w:rPr>
        <w:t xml:space="preserve">от </w:t>
      </w:r>
      <w:r w:rsidR="00DF1A9F">
        <w:rPr>
          <w:rFonts w:ascii="Times New Roman" w:hAnsi="Times New Roman" w:cs="Times New Roman"/>
          <w:sz w:val="28"/>
          <w:szCs w:val="28"/>
        </w:rPr>
        <w:t>02</w:t>
      </w:r>
      <w:r w:rsidR="00CB290B">
        <w:rPr>
          <w:rFonts w:ascii="Times New Roman" w:hAnsi="Times New Roman" w:cs="Times New Roman"/>
          <w:sz w:val="28"/>
          <w:szCs w:val="28"/>
        </w:rPr>
        <w:t>.0</w:t>
      </w:r>
      <w:r w:rsidR="00DF1A9F">
        <w:rPr>
          <w:rFonts w:ascii="Times New Roman" w:hAnsi="Times New Roman" w:cs="Times New Roman"/>
          <w:sz w:val="28"/>
          <w:szCs w:val="28"/>
        </w:rPr>
        <w:t>7</w:t>
      </w:r>
      <w:r w:rsidR="00CB290B">
        <w:rPr>
          <w:rFonts w:ascii="Times New Roman" w:hAnsi="Times New Roman" w:cs="Times New Roman"/>
          <w:sz w:val="28"/>
          <w:szCs w:val="28"/>
        </w:rPr>
        <w:t>.2024</w:t>
      </w:r>
      <w:r w:rsidR="00FA0D49">
        <w:rPr>
          <w:rFonts w:ascii="Times New Roman" w:hAnsi="Times New Roman" w:cs="Times New Roman"/>
          <w:sz w:val="28"/>
          <w:szCs w:val="28"/>
        </w:rPr>
        <w:t xml:space="preserve"> №51</w:t>
      </w:r>
    </w:p>
    <w:p w:rsidR="001823ED" w:rsidRP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40B">
        <w:rPr>
          <w:rFonts w:ascii="Times New Roman" w:hAnsi="Times New Roman" w:cs="Times New Roman"/>
          <w:sz w:val="24"/>
          <w:szCs w:val="24"/>
        </w:rPr>
        <w:t xml:space="preserve">с. </w:t>
      </w:r>
      <w:r w:rsidR="00DF1A9F">
        <w:rPr>
          <w:rFonts w:ascii="Times New Roman" w:hAnsi="Times New Roman" w:cs="Times New Roman"/>
          <w:sz w:val="24"/>
          <w:szCs w:val="24"/>
        </w:rPr>
        <w:t>Ерзовка</w:t>
      </w:r>
      <w:r w:rsidR="001823ED" w:rsidRPr="00182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7A06" w:rsidRPr="0077440B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7A06" w:rsidRPr="000F7A06" w:rsidRDefault="000F7A06" w:rsidP="004F5935">
      <w:pPr>
        <w:framePr w:w="5201" w:h="4173" w:hRule="exact" w:wrap="notBeside" w:vAnchor="page" w:hAnchor="page" w:x="1078" w:y="176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7A06" w:rsidRDefault="000F7A06" w:rsidP="004F5935">
      <w:pPr>
        <w:framePr w:w="5201" w:h="4173" w:hRule="exact" w:wrap="notBeside" w:vAnchor="page" w:hAnchor="page" w:x="1078" w:y="176"/>
        <w:jc w:val="center"/>
        <w:rPr>
          <w:sz w:val="28"/>
          <w:szCs w:val="28"/>
        </w:rPr>
      </w:pPr>
    </w:p>
    <w:p w:rsidR="000F7A06" w:rsidRPr="00445966" w:rsidRDefault="000F7A06" w:rsidP="004F5935">
      <w:pPr>
        <w:framePr w:w="5201" w:h="4173" w:hRule="exact" w:wrap="notBeside" w:vAnchor="page" w:hAnchor="page" w:x="1078" w:y="176"/>
        <w:jc w:val="center"/>
        <w:rPr>
          <w:sz w:val="28"/>
          <w:szCs w:val="28"/>
        </w:rPr>
      </w:pPr>
    </w:p>
    <w:p w:rsidR="000F7A06" w:rsidRPr="00A34121" w:rsidRDefault="000F7A06" w:rsidP="004F5935">
      <w:pPr>
        <w:pStyle w:val="6"/>
        <w:framePr w:w="5201" w:h="4173" w:hRule="exact" w:wrap="notBeside" w:vAnchor="page" w:hAnchor="page" w:x="1078" w:y="176"/>
        <w:jc w:val="center"/>
      </w:pPr>
    </w:p>
    <w:p w:rsidR="004F5935" w:rsidRPr="004F5935" w:rsidRDefault="004F5935" w:rsidP="004F5935">
      <w:pPr>
        <w:spacing w:after="0" w:line="240" w:lineRule="auto"/>
        <w:ind w:right="39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935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публичных слушаний по проекту «Об утверждении Актуализированной схемы теплоснабжения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области»</w:t>
      </w:r>
      <w:r w:rsidRPr="004F5935">
        <w:rPr>
          <w:rFonts w:ascii="Times New Roman" w:eastAsia="Times New Roman" w:hAnsi="Times New Roman" w:cs="Times New Roman"/>
          <w:b/>
          <w:sz w:val="24"/>
          <w:szCs w:val="24"/>
        </w:rPr>
        <w:t>]</w:t>
      </w:r>
    </w:p>
    <w:p w:rsidR="004F5935" w:rsidRPr="004F5935" w:rsidRDefault="004F5935" w:rsidP="004F593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F5935" w:rsidRPr="004F5935" w:rsidRDefault="004F5935" w:rsidP="004F59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5935" w:rsidRPr="004F5935" w:rsidRDefault="004F5935" w:rsidP="004F5935">
      <w:pPr>
        <w:keepNext/>
        <w:spacing w:after="0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Минрегиона России № 565/667 от 29.12.2012г. «Методические рекомендации по разработке схем теплоснабжения», Федеральным законом № 131-ФЗ от 06.10.2003 «Об общих принципах организации местного самоуправления в Российской Федерации», Уставом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области, Администрация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F593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</w:p>
    <w:p w:rsidR="004F5935" w:rsidRPr="004F5935" w:rsidRDefault="004F5935" w:rsidP="004F5935">
      <w:pPr>
        <w:keepNext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1. Провести на территории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публичные слушания по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проекту постановления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«Об утверждении Актуализированной схемы теплоснабжения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области»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(далее – Проект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постановления). 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Информационные материалы к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Проекту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включают в себя Проект постановления и приложения к нему.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Срок проведения публичных слушаний по Проекту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 публичных слушаний исчисляется с момента оповещения жителей поселения о времени и месте их проведения, а также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lastRenderedPageBreak/>
        <w:t>опубликования проекта до дня опубликования заключения о результатах публичных слушаний.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>5. Органом, уполномоченным на организацию и проведение публичных слушаний в соответствии с настоящим постановлением, является Администрация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 публичных слушаний (место проведения экспозиции Проекта постановления) в сельском поселении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области: Самарская область, Кинель - Черкасский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, ул.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Центральная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4F593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7. Датой открытия экспозиции считается дата опубликования Проекта постановления и его размещения на официальном сайте Администрации Кинель-Черкасского района Самарской области (далее – официальный сайт Администрации) в </w:t>
      </w:r>
      <w:r w:rsidRPr="004F5935">
        <w:rPr>
          <w:rFonts w:ascii="Times New Roman" w:eastAsia="Times New Roman" w:hAnsi="Times New Roman" w:cs="Times New Roman"/>
          <w:spacing w:val="-1"/>
          <w:sz w:val="28"/>
          <w:szCs w:val="28"/>
        </w:rPr>
        <w:t>сети «Интернет» -</w:t>
      </w:r>
      <w:bookmarkStart w:id="0" w:name="_GoBack"/>
      <w:bookmarkEnd w:id="0"/>
      <w:r w:rsidR="00DF1A9F" w:rsidRPr="00DF1A9F">
        <w:rPr>
          <w:rFonts w:ascii="Times New Roman" w:eastAsia="Times New Roman" w:hAnsi="Times New Roman" w:cs="Times New Roman"/>
          <w:spacing w:val="-1"/>
          <w:sz w:val="28"/>
          <w:szCs w:val="28"/>
        </w:rPr>
        <w:t>http://erzovka.kinel-cherkassy.ru/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>Экспозиция проводится в срок до даты окончания публичных слушаний. Посещение экспозиции возможно в рабочие дни с 10.00 до 16.00.</w:t>
      </w:r>
    </w:p>
    <w:p w:rsidR="004F5935" w:rsidRDefault="004F5935" w:rsidP="004F5935">
      <w:pPr>
        <w:tabs>
          <w:tab w:val="num" w:pos="1134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8. Собрание участников публичных слушаний по Проекту постановления состоится в каждом населенном пункте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Кинель-Черкасский по адресам: </w:t>
      </w:r>
    </w:p>
    <w:p w:rsidR="00DF1A9F" w:rsidRPr="00DF1A9F" w:rsidRDefault="00DF1A9F" w:rsidP="00DF1A9F">
      <w:pPr>
        <w:tabs>
          <w:tab w:val="num" w:pos="1134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A9F">
        <w:rPr>
          <w:rFonts w:ascii="Times New Roman" w:eastAsia="Times New Roman" w:hAnsi="Times New Roman" w:cs="Times New Roman"/>
          <w:sz w:val="28"/>
          <w:szCs w:val="28"/>
        </w:rPr>
        <w:t xml:space="preserve">в селе Ерзовка – по адресу: с. Ерзовка, ул. Центральная, д. 68 – </w:t>
      </w:r>
      <w:r>
        <w:rPr>
          <w:rFonts w:ascii="Times New Roman" w:eastAsia="Times New Roman" w:hAnsi="Times New Roman" w:cs="Times New Roman"/>
          <w:sz w:val="28"/>
          <w:szCs w:val="28"/>
        </w:rPr>
        <w:t>10.07.2024  в 09</w:t>
      </w:r>
      <w:r w:rsidRPr="00DF1A9F">
        <w:rPr>
          <w:rFonts w:ascii="Times New Roman" w:eastAsia="Times New Roman" w:hAnsi="Times New Roman" w:cs="Times New Roman"/>
          <w:sz w:val="28"/>
          <w:szCs w:val="28"/>
        </w:rPr>
        <w:t>-00  часов;</w:t>
      </w:r>
    </w:p>
    <w:p w:rsidR="00DF1A9F" w:rsidRPr="00DF1A9F" w:rsidRDefault="00DF1A9F" w:rsidP="00DF1A9F">
      <w:pPr>
        <w:tabs>
          <w:tab w:val="num" w:pos="1134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A9F">
        <w:rPr>
          <w:rFonts w:ascii="Times New Roman" w:eastAsia="Times New Roman" w:hAnsi="Times New Roman" w:cs="Times New Roman"/>
          <w:sz w:val="28"/>
          <w:szCs w:val="28"/>
        </w:rPr>
        <w:t xml:space="preserve"> в селе Коханы - по адресу: с. Коханы, ул. Советская, д.32 </w:t>
      </w:r>
      <w:r>
        <w:rPr>
          <w:rFonts w:ascii="Times New Roman" w:eastAsia="Times New Roman" w:hAnsi="Times New Roman" w:cs="Times New Roman"/>
          <w:sz w:val="28"/>
          <w:szCs w:val="28"/>
        </w:rPr>
        <w:t>– 10.07.2024 в 11</w:t>
      </w:r>
      <w:r w:rsidRPr="00DF1A9F">
        <w:rPr>
          <w:rFonts w:ascii="Times New Roman" w:eastAsia="Times New Roman" w:hAnsi="Times New Roman" w:cs="Times New Roman"/>
          <w:sz w:val="28"/>
          <w:szCs w:val="28"/>
        </w:rPr>
        <w:t>-00 часов;</w:t>
      </w:r>
    </w:p>
    <w:p w:rsidR="00DF1A9F" w:rsidRPr="00DF1A9F" w:rsidRDefault="00DF1A9F" w:rsidP="00DF1A9F">
      <w:pPr>
        <w:tabs>
          <w:tab w:val="num" w:pos="1134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A9F">
        <w:rPr>
          <w:rFonts w:ascii="Times New Roman" w:eastAsia="Times New Roman" w:hAnsi="Times New Roman" w:cs="Times New Roman"/>
          <w:sz w:val="28"/>
          <w:szCs w:val="28"/>
        </w:rPr>
        <w:t xml:space="preserve"> в поселке Вязники - по адресу: п. Вязники, ул. Школьная, д.1 - 09.02.2024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</w:t>
      </w:r>
      <w:r w:rsidRPr="00DF1A9F">
        <w:rPr>
          <w:rFonts w:ascii="Times New Roman" w:eastAsia="Times New Roman" w:hAnsi="Times New Roman" w:cs="Times New Roman"/>
          <w:sz w:val="28"/>
          <w:szCs w:val="28"/>
        </w:rPr>
        <w:t>-00 часов;</w:t>
      </w:r>
    </w:p>
    <w:p w:rsidR="00DF1A9F" w:rsidRPr="00DF1A9F" w:rsidRDefault="00DF1A9F" w:rsidP="00DF1A9F">
      <w:pPr>
        <w:tabs>
          <w:tab w:val="num" w:pos="1134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A9F">
        <w:rPr>
          <w:rFonts w:ascii="Times New Roman" w:eastAsia="Times New Roman" w:hAnsi="Times New Roman" w:cs="Times New Roman"/>
          <w:sz w:val="28"/>
          <w:szCs w:val="28"/>
        </w:rPr>
        <w:t xml:space="preserve"> в селе Полудни - по адресу: с. Полудни, ул. Садовая, д.55 - 09.02</w:t>
      </w:r>
      <w:r>
        <w:rPr>
          <w:rFonts w:ascii="Times New Roman" w:eastAsia="Times New Roman" w:hAnsi="Times New Roman" w:cs="Times New Roman"/>
          <w:sz w:val="28"/>
          <w:szCs w:val="28"/>
        </w:rPr>
        <w:t>.2024 в 15</w:t>
      </w:r>
      <w:r w:rsidRPr="00DF1A9F">
        <w:rPr>
          <w:rFonts w:ascii="Times New Roman" w:eastAsia="Times New Roman" w:hAnsi="Times New Roman" w:cs="Times New Roman"/>
          <w:sz w:val="28"/>
          <w:szCs w:val="28"/>
        </w:rPr>
        <w:t>-00 часов.</w:t>
      </w:r>
    </w:p>
    <w:p w:rsidR="004F5935" w:rsidRPr="004F5935" w:rsidRDefault="004F5935" w:rsidP="004F5935">
      <w:pPr>
        <w:tabs>
          <w:tab w:val="num" w:pos="1134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Самарской области (далее – Администрация) в целях доведения до населения информации о содержании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Проекта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организацию выставок, экспозиций демонстрационных материалов в месте проведения публичных слушаний (проведения экспозиции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Проекта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постановления) и в местах проведения собраний участников публичных слушаний по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Проекту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постановления.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Проекту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осуществляется по адресу, указанному в пункте 6 настоящего постановления, в рабочие дни с 10 часов до 16 часов. 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11. Замечания и предложения могут быть внесены: 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в письменной или устной форме в ходе проведения собраний участников публичных слушаний; 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2) в письменной форме в адрес организатора публичных слушаний; 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Проекту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0D49">
        <w:rPr>
          <w:rFonts w:ascii="Times New Roman" w:eastAsia="Times New Roman" w:hAnsi="Times New Roman" w:cs="Times New Roman"/>
          <w:sz w:val="28"/>
          <w:szCs w:val="28"/>
        </w:rPr>
        <w:t>осуществляется в срок до 26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A0D4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13. Назначить лицом, председательствующим на собрании участников публичных слушаний – Глава сельского поселения – </w:t>
      </w:r>
      <w:r w:rsidR="00FA0D4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С.В. Льготин</w:t>
      </w:r>
      <w:r w:rsidRPr="004F59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14. Назначить лицом, ответственным за ведение протокола публичных слушаний по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Проекту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FA0D49">
        <w:rPr>
          <w:rFonts w:ascii="Times New Roman" w:eastAsia="Times New Roman" w:hAnsi="Times New Roman" w:cs="Times New Roman"/>
          <w:sz w:val="28"/>
          <w:szCs w:val="28"/>
          <w:lang w:eastAsia="ar-SA"/>
        </w:rPr>
        <w:t>А.С. Ретивых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15.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является оповещением о начале публичных слушаний и подлежит опубликованию в газете «</w:t>
      </w:r>
      <w:r w:rsidR="00FA0D49"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</w:rPr>
        <w:t>Ерзовские</w:t>
      </w:r>
      <w:r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</w:rPr>
        <w:t xml:space="preserve"> ве</w:t>
      </w:r>
      <w:r w:rsidR="00FA0D49"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</w:rPr>
        <w:t>домо</w:t>
      </w:r>
      <w:r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</w:rPr>
        <w:t>сти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» и размещению на официальном сайте Администрации в </w:t>
      </w:r>
      <w:r w:rsidRPr="004F5935">
        <w:rPr>
          <w:rFonts w:ascii="Times New Roman" w:eastAsia="Times New Roman" w:hAnsi="Times New Roman" w:cs="Times New Roman"/>
          <w:spacing w:val="-1"/>
          <w:sz w:val="28"/>
          <w:szCs w:val="28"/>
        </w:rPr>
        <w:t>сети «Интернет» -</w:t>
      </w:r>
      <w:r w:rsidR="00FA0D49" w:rsidRPr="00FA0D49">
        <w:t xml:space="preserve"> </w:t>
      </w:r>
      <w:r w:rsidR="00FA0D49" w:rsidRPr="00FA0D49">
        <w:rPr>
          <w:rFonts w:ascii="Times New Roman" w:eastAsia="Times New Roman" w:hAnsi="Times New Roman" w:cs="Times New Roman"/>
          <w:spacing w:val="-1"/>
          <w:sz w:val="28"/>
          <w:szCs w:val="28"/>
        </w:rPr>
        <w:t>http://erzovka.kinel-cherkassy.ru/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16.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в целях заблаговременного ознакомления жителей поселения и иных заинтересованных лиц с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Проектом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обеспечивает: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>официальное опубликование Проекта постановления в газете «</w:t>
      </w:r>
      <w:r w:rsidR="00FA0D49"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</w:rPr>
        <w:t>Ерзовские</w:t>
      </w:r>
      <w:r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</w:rPr>
        <w:t xml:space="preserve"> ве</w:t>
      </w:r>
      <w:r w:rsidR="00FA0D49">
        <w:rPr>
          <w:rFonts w:ascii="Times New Roman" w:eastAsia="Times New Roman" w:hAnsi="Times New Roman" w:cs="Times New Roman"/>
          <w:bCs/>
          <w:noProof/>
          <w:snapToGrid w:val="0"/>
          <w:sz w:val="28"/>
          <w:szCs w:val="28"/>
        </w:rPr>
        <w:t>домости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FA0D49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A0D4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37B8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>размещение Проекта постановления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в информационно-коммуникационной сети «Интернет»: 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</w:rPr>
        <w:t>://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  <w:lang w:val="en-US"/>
        </w:rPr>
        <w:t>erzovka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  <w:lang w:val="en-US"/>
        </w:rPr>
        <w:t>kinel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</w:rPr>
        <w:t>-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  <w:lang w:val="en-US"/>
        </w:rPr>
        <w:t>cherkassy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="00FA0D49" w:rsidRPr="00FA0D49">
        <w:rPr>
          <w:rFonts w:ascii="Times New Roman" w:eastAsia="Times New Roman" w:hAnsi="Times New Roman" w:cs="Times New Roman"/>
          <w:sz w:val="28"/>
          <w:szCs w:val="28"/>
        </w:rPr>
        <w:t>/</w:t>
      </w:r>
      <w:r w:rsidR="00FA0D49">
        <w:rPr>
          <w:rFonts w:ascii="Times New Roman" w:eastAsia="Times New Roman" w:hAnsi="Times New Roman" w:cs="Times New Roman"/>
          <w:sz w:val="28"/>
          <w:szCs w:val="28"/>
        </w:rPr>
        <w:t xml:space="preserve"> 02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A0D4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37B8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беспрепятственный доступ к ознакомлению с 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Проектом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в здании Администрации (в соответствии с режимом работы Администрации).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17.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>В случае, если настоящее постановление будет опубликовано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5935" w:rsidRPr="004F5935" w:rsidRDefault="004F5935" w:rsidP="004F593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5935" w:rsidRDefault="004F5935" w:rsidP="004F593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0"/>
        </w:rPr>
        <w:t xml:space="preserve">Глава сельского поселения </w:t>
      </w:r>
      <w:r w:rsidR="00DF1A9F">
        <w:rPr>
          <w:rFonts w:ascii="Times New Roman" w:eastAsia="Times New Roman" w:hAnsi="Times New Roman" w:cs="Times New Roman"/>
          <w:sz w:val="28"/>
          <w:szCs w:val="20"/>
        </w:rPr>
        <w:t>Ерзовка</w:t>
      </w:r>
      <w:r w:rsidRPr="004F5935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FA0D4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A0D49">
        <w:rPr>
          <w:rFonts w:ascii="Times New Roman" w:eastAsia="Times New Roman" w:hAnsi="Times New Roman" w:cs="Times New Roman"/>
          <w:sz w:val="28"/>
          <w:szCs w:val="28"/>
        </w:rPr>
        <w:t>С.В. Льготин</w:t>
      </w:r>
    </w:p>
    <w:p w:rsidR="00C37B84" w:rsidRPr="004F5935" w:rsidRDefault="00C37B84" w:rsidP="004F593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F5935" w:rsidRPr="004F5935" w:rsidRDefault="004F5935" w:rsidP="004F5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5935" w:rsidRPr="004F5935" w:rsidRDefault="004F5935" w:rsidP="004F5935">
      <w:pPr>
        <w:tabs>
          <w:tab w:val="left" w:pos="142"/>
        </w:tabs>
        <w:spacing w:after="0" w:line="240" w:lineRule="auto"/>
        <w:ind w:left="4248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4F5935" w:rsidRPr="004F5935" w:rsidRDefault="004F5935" w:rsidP="004F5935">
      <w:pPr>
        <w:tabs>
          <w:tab w:val="left" w:pos="142"/>
        </w:tabs>
        <w:spacing w:after="0" w:line="240" w:lineRule="auto"/>
        <w:ind w:left="3828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bCs/>
          <w:sz w:val="28"/>
          <w:szCs w:val="28"/>
        </w:rPr>
        <w:t xml:space="preserve">к постановлению Главы сельского поселения </w:t>
      </w:r>
    </w:p>
    <w:p w:rsidR="004F5935" w:rsidRPr="004F5935" w:rsidRDefault="00DF1A9F" w:rsidP="004F5935">
      <w:pPr>
        <w:tabs>
          <w:tab w:val="left" w:pos="142"/>
        </w:tabs>
        <w:spacing w:after="0" w:line="240" w:lineRule="auto"/>
        <w:ind w:left="3828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="004F5935" w:rsidRPr="004F5935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 </w:t>
      </w:r>
    </w:p>
    <w:p w:rsidR="004F5935" w:rsidRPr="004F5935" w:rsidRDefault="004F5935" w:rsidP="004F5935">
      <w:pPr>
        <w:tabs>
          <w:tab w:val="left" w:pos="142"/>
        </w:tabs>
        <w:spacing w:after="0" w:line="240" w:lineRule="auto"/>
        <w:ind w:left="3828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bCs/>
          <w:sz w:val="28"/>
          <w:szCs w:val="28"/>
        </w:rPr>
        <w:t>Кинель-Черкасский Самарской области</w:t>
      </w:r>
    </w:p>
    <w:p w:rsidR="004F5935" w:rsidRPr="004F5935" w:rsidRDefault="00FA0D49" w:rsidP="004F5935">
      <w:pPr>
        <w:tabs>
          <w:tab w:val="left" w:pos="142"/>
        </w:tabs>
        <w:spacing w:after="0" w:line="240" w:lineRule="auto"/>
        <w:ind w:left="4248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02</w:t>
      </w:r>
      <w:r w:rsidR="004F5935" w:rsidRPr="004F5935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4F5935" w:rsidRPr="004F5935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C37B84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4F5935" w:rsidRPr="004F5935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51</w:t>
      </w:r>
    </w:p>
    <w:p w:rsidR="004F5935" w:rsidRPr="004F5935" w:rsidRDefault="004F5935" w:rsidP="004F59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4F5935" w:rsidRPr="004F5935" w:rsidRDefault="004F5935" w:rsidP="004F593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ПРОЕКТ</w:t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8931"/>
      </w:tblGrid>
      <w:tr w:rsidR="004F5935" w:rsidRPr="004F5935" w:rsidTr="00D414FA">
        <w:trPr>
          <w:trHeight w:val="4547"/>
        </w:trPr>
        <w:tc>
          <w:tcPr>
            <w:tcW w:w="8931" w:type="dxa"/>
          </w:tcPr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4F5935" w:rsidRPr="004F5935" w:rsidRDefault="00DF1A9F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Ерзовка</w:t>
            </w:r>
          </w:p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Кинель-Черкасский</w:t>
            </w:r>
          </w:p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__________ № ____</w:t>
            </w:r>
          </w:p>
          <w:p w:rsidR="004F5935" w:rsidRPr="004F5935" w:rsidRDefault="004F5935" w:rsidP="004F5935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5935" w:rsidRPr="004F5935" w:rsidRDefault="004F5935" w:rsidP="004F5935">
            <w:pPr>
              <w:spacing w:after="0" w:line="240" w:lineRule="auto"/>
              <w:ind w:right="36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[Об утверждении Актуализированной схемы теплоснабжения сельского поселения </w:t>
            </w:r>
            <w:r w:rsidR="00DF1A9F">
              <w:rPr>
                <w:rFonts w:ascii="Times New Roman" w:eastAsia="Times New Roman" w:hAnsi="Times New Roman" w:cs="Times New Roman"/>
                <w:sz w:val="28"/>
                <w:szCs w:val="28"/>
              </w:rPr>
              <w:t>Ерзовка</w:t>
            </w:r>
            <w:r w:rsidRPr="004F59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Кинель-Черкасский Самарской области]</w:t>
            </w:r>
          </w:p>
        </w:tc>
      </w:tr>
    </w:tbl>
    <w:p w:rsidR="004F5935" w:rsidRPr="004F5935" w:rsidRDefault="004F5935" w:rsidP="004F593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5935" w:rsidRPr="004F5935" w:rsidRDefault="004F5935" w:rsidP="004F593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5935" w:rsidRPr="004F5935" w:rsidRDefault="004F5935" w:rsidP="004F593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4F59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Минрегиона России № 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 социально-экономического развития Самарской области на период до 2030 года, утвержденная постановлением Правительства Самарской области № 441от 12.07.2017г., СНиП 23-02-2003 «Тепловая </w:t>
      </w:r>
      <w:r w:rsidRPr="004F593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защита зданий», СП 41-104-2000 «Проектирование автономных источников теплоснабжения», СНиП II-35-76 «Котельные установки», СНиП 41-02-2003 «Тепловые сети», СНиП 2.04.05-91 «Отопление, вентиляция и кондиционирование</w:t>
      </w:r>
      <w:r w:rsidRPr="004F5935">
        <w:rPr>
          <w:rFonts w:ascii="Times New Roman" w:eastAsia="Calibri" w:hAnsi="Times New Roman" w:cs="Times New Roman"/>
          <w:sz w:val="28"/>
          <w:szCs w:val="28"/>
        </w:rPr>
        <w:t xml:space="preserve">, Администрация сельского поселения </w:t>
      </w:r>
      <w:r w:rsidR="00DF1A9F">
        <w:rPr>
          <w:rFonts w:ascii="Times New Roman" w:eastAsia="Calibri" w:hAnsi="Times New Roman" w:cs="Times New Roman"/>
          <w:sz w:val="28"/>
          <w:szCs w:val="28"/>
        </w:rPr>
        <w:t>Ерзовка</w:t>
      </w:r>
      <w:r w:rsidRPr="004F593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</w:p>
    <w:p w:rsidR="004F5935" w:rsidRPr="004F5935" w:rsidRDefault="004F5935" w:rsidP="004F593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4F5935" w:rsidRPr="004F5935" w:rsidRDefault="004F5935" w:rsidP="004F593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Актуализированную схему теплоснабжения сельского поселения </w:t>
      </w:r>
      <w:r w:rsidR="00DF1A9F">
        <w:rPr>
          <w:rFonts w:ascii="Times New Roman" w:eastAsia="Times New Roman" w:hAnsi="Times New Roman" w:cs="Times New Roman"/>
          <w:color w:val="000000"/>
          <w:sz w:val="28"/>
          <w:szCs w:val="28"/>
        </w:rPr>
        <w:t>Ерзовка</w:t>
      </w:r>
      <w:r w:rsidRPr="004F5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Кинель-Черкасский Самарской области </w:t>
      </w:r>
      <w:r w:rsidRPr="004F59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(Том 1 и Том 2). </w:t>
      </w:r>
    </w:p>
    <w:p w:rsidR="004F5935" w:rsidRPr="004F5935" w:rsidRDefault="004F5935" w:rsidP="004F593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4F59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Разместить Актуализированную Схему теплоснабжения сельского поселения </w:t>
      </w:r>
      <w:r w:rsidR="00DF1A9F">
        <w:rPr>
          <w:rFonts w:ascii="Times New Roman" w:eastAsia="Calibri" w:hAnsi="Times New Roman" w:cs="Times New Roman"/>
          <w:color w:val="000000"/>
          <w:sz w:val="28"/>
          <w:szCs w:val="28"/>
        </w:rPr>
        <w:t>Ерзовка</w:t>
      </w:r>
      <w:r w:rsidRPr="004F59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 Кинель-Черкасский Самарской области» (Том 1 и Том 2) на официальном сайте администрации сельского поселения </w:t>
      </w:r>
      <w:r w:rsidR="00DF1A9F">
        <w:rPr>
          <w:rFonts w:ascii="Times New Roman" w:eastAsia="Calibri" w:hAnsi="Times New Roman" w:cs="Times New Roman"/>
          <w:color w:val="000000"/>
          <w:sz w:val="28"/>
          <w:szCs w:val="28"/>
        </w:rPr>
        <w:t>Ерзовка</w:t>
      </w:r>
      <w:r w:rsidRPr="004F59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сети Интернет</w:t>
      </w:r>
      <w:r w:rsidRPr="004F59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5935" w:rsidRPr="004F5935" w:rsidRDefault="004F5935" w:rsidP="004F5935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>4.  Контроль за исполнением настоящего постановления оставляю за собой.</w:t>
      </w:r>
    </w:p>
    <w:p w:rsidR="004F5935" w:rsidRPr="004F5935" w:rsidRDefault="004F5935" w:rsidP="004F5935">
      <w:pPr>
        <w:tabs>
          <w:tab w:val="left" w:pos="454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4F5935" w:rsidRPr="004F5935" w:rsidRDefault="004F5935" w:rsidP="004F593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935" w:rsidRPr="004F5935" w:rsidRDefault="004F5935" w:rsidP="004F593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935" w:rsidRPr="004F5935" w:rsidRDefault="004F5935" w:rsidP="004F593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935" w:rsidRPr="004F5935" w:rsidRDefault="004F5935" w:rsidP="004F593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935" w:rsidRPr="004F5935" w:rsidRDefault="004F5935" w:rsidP="004F593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935" w:rsidRPr="004F5935" w:rsidRDefault="004F5935" w:rsidP="00C37B8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4F5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сельского поселения </w:t>
      </w:r>
      <w:r w:rsidRPr="004F59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F59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             </w:t>
      </w:r>
      <w:r w:rsidR="00C37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FA0D49">
        <w:rPr>
          <w:rFonts w:ascii="Times New Roman" w:eastAsia="Times New Roman" w:hAnsi="Times New Roman" w:cs="Times New Roman"/>
          <w:color w:val="000000"/>
          <w:sz w:val="28"/>
          <w:szCs w:val="28"/>
        </w:rPr>
        <w:t>С.В. Льготин</w:t>
      </w:r>
    </w:p>
    <w:p w:rsidR="004F5935" w:rsidRPr="004F5935" w:rsidRDefault="004F5935" w:rsidP="004F5935">
      <w:pPr>
        <w:spacing w:after="0" w:line="240" w:lineRule="auto"/>
        <w:ind w:left="3402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85BED" w:rsidRPr="00A5065D" w:rsidRDefault="00585BED">
      <w:pPr>
        <w:rPr>
          <w:sz w:val="28"/>
          <w:szCs w:val="28"/>
        </w:rPr>
      </w:pPr>
    </w:p>
    <w:sectPr w:rsidR="00585BED" w:rsidRPr="00A5065D" w:rsidSect="00A5065D">
      <w:pgSz w:w="11906" w:h="16838"/>
      <w:pgMar w:top="993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62EFD"/>
    <w:multiLevelType w:val="hybridMultilevel"/>
    <w:tmpl w:val="23FE23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169DF"/>
    <w:multiLevelType w:val="hybridMultilevel"/>
    <w:tmpl w:val="57F60E12"/>
    <w:lvl w:ilvl="0" w:tplc="1CD8FE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11811"/>
    <w:multiLevelType w:val="hybridMultilevel"/>
    <w:tmpl w:val="617EB1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0F7A06"/>
    <w:rsid w:val="00031F42"/>
    <w:rsid w:val="000F7A06"/>
    <w:rsid w:val="00155252"/>
    <w:rsid w:val="00155E62"/>
    <w:rsid w:val="001823ED"/>
    <w:rsid w:val="003C3500"/>
    <w:rsid w:val="004F5935"/>
    <w:rsid w:val="00585BED"/>
    <w:rsid w:val="006B47EE"/>
    <w:rsid w:val="0077440B"/>
    <w:rsid w:val="007F4172"/>
    <w:rsid w:val="009C2D54"/>
    <w:rsid w:val="00A5065D"/>
    <w:rsid w:val="00B40138"/>
    <w:rsid w:val="00B62596"/>
    <w:rsid w:val="00B7626D"/>
    <w:rsid w:val="00BD5C00"/>
    <w:rsid w:val="00C32D4A"/>
    <w:rsid w:val="00C37B84"/>
    <w:rsid w:val="00CB290B"/>
    <w:rsid w:val="00D85385"/>
    <w:rsid w:val="00DA1141"/>
    <w:rsid w:val="00DF1A9F"/>
    <w:rsid w:val="00E33B14"/>
    <w:rsid w:val="00F03399"/>
    <w:rsid w:val="00F20B99"/>
    <w:rsid w:val="00FA0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6D"/>
  </w:style>
  <w:style w:type="paragraph" w:styleId="1">
    <w:name w:val="heading 1"/>
    <w:basedOn w:val="a"/>
    <w:next w:val="a"/>
    <w:link w:val="10"/>
    <w:uiPriority w:val="9"/>
    <w:qFormat/>
    <w:rsid w:val="004F5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0F7A06"/>
    <w:pPr>
      <w:keepNext/>
      <w:framePr w:w="9072" w:h="4196" w:hRule="exact" w:wrap="notBeside" w:hAnchor="margin" w:yAlign="top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0F7A06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F7A06"/>
    <w:rPr>
      <w:rFonts w:eastAsiaTheme="minorHAnsi"/>
      <w:sz w:val="16"/>
      <w:szCs w:val="16"/>
      <w:lang w:eastAsia="en-US"/>
    </w:rPr>
  </w:style>
  <w:style w:type="character" w:customStyle="1" w:styleId="FontStyle13">
    <w:name w:val="Font Style13"/>
    <w:rsid w:val="000F7A06"/>
    <w:rPr>
      <w:rFonts w:ascii="Times New Roman" w:hAnsi="Times New Roman" w:cs="Times New Roman" w:hint="default"/>
      <w:sz w:val="22"/>
      <w:szCs w:val="22"/>
    </w:rPr>
  </w:style>
  <w:style w:type="character" w:customStyle="1" w:styleId="60">
    <w:name w:val="Заголовок 6 Знак"/>
    <w:basedOn w:val="a0"/>
    <w:link w:val="6"/>
    <w:rsid w:val="000F7A06"/>
    <w:rPr>
      <w:rFonts w:ascii="Times New Roman" w:eastAsia="Times New Roman" w:hAnsi="Times New Roman" w:cs="Times New Roman"/>
      <w:sz w:val="28"/>
      <w:szCs w:val="20"/>
      <w:u w:val="single"/>
    </w:rPr>
  </w:style>
  <w:style w:type="table" w:styleId="a3">
    <w:name w:val="Table Grid"/>
    <w:basedOn w:val="a1"/>
    <w:uiPriority w:val="59"/>
    <w:rsid w:val="00F03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4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2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23E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F59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40348-37B1-48F2-A1AA-2832BAC5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2024-07-02T05:59:00Z</cp:lastPrinted>
  <dcterms:created xsi:type="dcterms:W3CDTF">2024-05-28T10:44:00Z</dcterms:created>
  <dcterms:modified xsi:type="dcterms:W3CDTF">2024-07-02T05:59:00Z</dcterms:modified>
</cp:coreProperties>
</file>