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/>
        <w:jc w:val="both"/>
        <w:rPr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0"/>
            <wp:wrapSquare wrapText="bothSides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</w:t>
      </w:r>
      <w:r>
        <w:rPr>
          <w:rFonts w:eastAsia="Calibri" w:eastAsiaTheme="minorHAnsi"/>
          <w:b/>
          <w:sz w:val="28"/>
          <w:szCs w:val="28"/>
          <w:lang w:eastAsia="en-US"/>
        </w:rPr>
        <w:t>Правда ли, что усилился контроль за продажей просроченных лекарственных средств</w:t>
      </w:r>
      <w:r>
        <w:rPr>
          <w:b/>
          <w:sz w:val="28"/>
          <w:szCs w:val="28"/>
        </w:rPr>
        <w:t>?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вопрос отвечает прокурор района Анатолий Завалишин.</w:t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Да, вступило в законную силу Постановление Правительства Российской Федерации от 03.03.2025 № 257 «Об утверждении Правил применения положений части 2 статьи 57 Федерального закона «Об обращении лекарственных средств».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01.06.2025 активирован механизм, исключающий возможность торговли препаратами с истекшим сроком годности и лекарствами, оборот которых приостановлен или прекращен.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Каким образом действует указанный механизм, предотвращающий продажу просроченных</w:t>
      </w:r>
      <w:r>
        <w:rPr>
          <w:rFonts w:eastAsia="Calibri" w:eastAsiaTheme="minorHAnsi"/>
          <w:b/>
          <w:sz w:val="28"/>
          <w:szCs w:val="28"/>
          <w:lang w:eastAsia="en-US"/>
        </w:rPr>
        <w:t xml:space="preserve"> лекарственных средств</w:t>
      </w:r>
      <w:r>
        <w:rPr>
          <w:b/>
          <w:sz w:val="28"/>
          <w:szCs w:val="28"/>
        </w:rPr>
        <w:t>?</w:t>
      </w:r>
    </w:p>
    <w:p>
      <w:pPr>
        <w:pStyle w:val="Normal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продажей сотрудники аптек проверяют в системе коды идентификации и глобальные номера препаратов. Если система выявит нарушения, оператору необходимо уведомить контролирующие органы в течение 24 часов. Проверка кода маркировки проводится онлайн перед продажей, а при отсутствии ответа – в офлайн-режиме.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фармогрганизациям необходимо регулярно формировать и обновлять базу данных кодов идентификации и глобальных идентификационных номеров.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rFonts w:eastAsia="Calibri" w:eastAsiaTheme="minorHAnsi"/>
          <w:b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В каких случаях в данной ситуации будет запрещена продажа лекарственных средств</w:t>
      </w:r>
      <w:r>
        <w:rPr>
          <w:rFonts w:eastAsia="Calibri" w:eastAsiaTheme="minorHAnsi"/>
          <w:b/>
          <w:sz w:val="28"/>
          <w:szCs w:val="28"/>
          <w:lang w:eastAsia="en-US"/>
        </w:rPr>
        <w:t>?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Продажа лекарств запрещена если в системе отсутствуют данные о маркировке или вводе препарата в гражданский оборот, внесение данных о препарате в систему мониторинга заблокировано, применение препарата приостановлено Минздравом, оборот препарата прекращен, истек срок годности или нарушены требования законодательства.</w:t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20.10.2025</w:t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>
          <w:rFonts w:eastAsia="Calibri" w:eastAsiaTheme="minorHAnsi"/>
          <w:sz w:val="20"/>
          <w:szCs w:val="20"/>
        </w:rPr>
      </w:r>
    </w:p>
    <w:p>
      <w:pPr>
        <w:pStyle w:val="Normal"/>
        <w:rPr>
          <w:rFonts w:eastAsia="Calibri" w:eastAsiaTheme="minorHAnsi"/>
          <w:sz w:val="20"/>
          <w:szCs w:val="20"/>
        </w:rPr>
      </w:pPr>
      <w:r>
        <w:rPr/>
      </w:r>
    </w:p>
    <w:sectPr>
      <w:headerReference w:type="default" r:id="rId3"/>
      <w:type w:val="nextPage"/>
      <w:pgSz w:w="11906" w:h="16838"/>
      <w:pgMar w:left="1418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33177283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2"/>
      <w:rPr/>
    </w:pPr>
    <w:r>
      <w:rPr/>
    </w:r>
  </w:p>
</w:hdr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4229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063574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063574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160d49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6b4c28"/>
    <w:rPr>
      <w:rFonts w:ascii="Tahoma" w:hAnsi="Tahoma" w:eastAsia="Times New Roman" w:cs="Tahoma"/>
      <w:sz w:val="16"/>
      <w:szCs w:val="16"/>
      <w:lang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fc4f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fc4f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>
    <w:name w:val="Интернет-ссылка"/>
    <w:basedOn w:val="DefaultParagraphFont"/>
    <w:uiPriority w:val="99"/>
    <w:unhideWhenUsed/>
    <w:rsid w:val="00950bd0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063574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uiPriority w:val="9"/>
    <w:qFormat/>
    <w:rsid w:val="00063574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Strong">
    <w:name w:val="Strong"/>
    <w:basedOn w:val="DefaultParagraphFont"/>
    <w:uiPriority w:val="22"/>
    <w:qFormat/>
    <w:rsid w:val="0083561f"/>
    <w:rPr>
      <w:b/>
      <w:bCs/>
    </w:rPr>
  </w:style>
  <w:style w:type="character" w:styleId="Hl" w:customStyle="1">
    <w:name w:val="hl"/>
    <w:basedOn w:val="DefaultParagraphFont"/>
    <w:qFormat/>
    <w:rsid w:val="0083561f"/>
    <w:rPr/>
  </w:style>
  <w:style w:type="character" w:styleId="Blk" w:customStyle="1">
    <w:name w:val="blk"/>
    <w:basedOn w:val="DefaultParagraphFont"/>
    <w:qFormat/>
    <w:rsid w:val="0083561f"/>
    <w:rPr/>
  </w:style>
  <w:style w:type="character" w:styleId="Style15">
    <w:name w:val="Выделение"/>
    <w:basedOn w:val="DefaultParagraphFont"/>
    <w:uiPriority w:val="20"/>
    <w:qFormat/>
    <w:rsid w:val="00b11dbf"/>
    <w:rPr>
      <w:i/>
      <w:iCs/>
    </w:rPr>
  </w:style>
  <w:style w:type="character" w:styleId="31" w:customStyle="1">
    <w:name w:val="Заголовок 3 Знак"/>
    <w:basedOn w:val="DefaultParagraphFont"/>
    <w:uiPriority w:val="9"/>
    <w:qFormat/>
    <w:rsid w:val="00160d49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3f764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aa624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6b4c28"/>
    <w:pPr/>
    <w:rPr>
      <w:rFonts w:ascii="Tahoma" w:hAnsi="Tahoma" w:cs="Tahoma"/>
      <w:sz w:val="16"/>
      <w:szCs w:val="16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2"/>
    <w:uiPriority w:val="99"/>
    <w:unhideWhenUsed/>
    <w:rsid w:val="00fc4f9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Style13"/>
    <w:uiPriority w:val="99"/>
    <w:unhideWhenUsed/>
    <w:rsid w:val="00fc4f9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7f60fe"/>
    <w:pPr>
      <w:spacing w:beforeAutospacing="1" w:afterAutospacing="1"/>
    </w:pPr>
    <w:rPr/>
  </w:style>
  <w:style w:type="paragraph" w:styleId="NoSpacing">
    <w:name w:val="No Spacing"/>
    <w:uiPriority w:val="1"/>
    <w:qFormat/>
    <w:rsid w:val="0006357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Black" w:customStyle="1">
    <w:name w:val="black"/>
    <w:basedOn w:val="Normal"/>
    <w:qFormat/>
    <w:rsid w:val="006f6a36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b91a02"/>
    <w:pPr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LibreOffice/7.3.4.2$Windows_X86_64 LibreOffice_project/728fec16bd5f605073805c3c9e7c4212a0120dc5</Application>
  <AppVersion>15.0000</AppVersion>
  <Pages>1</Pages>
  <Words>180</Words>
  <Characters>1312</Characters>
  <CharactersWithSpaces>1485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2025-06-15T17:44:00Z</dcterms:created>
  <dc:creator>user186001</dc:creator>
  <dc:description/>
  <dc:language>ru-RU</dc:language>
  <cp:lastModifiedBy/>
  <cp:lastPrinted>2025-10-28T15:53:34Z</cp:lastPrinted>
  <dcterms:modified xsi:type="dcterms:W3CDTF">2025-10-28T15:53:41Z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