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B06" w:rsidRDefault="00960B06" w:rsidP="00960B06">
      <w:pPr>
        <w:jc w:val="right"/>
      </w:pPr>
      <w:r>
        <w:t xml:space="preserve">Приложение </w:t>
      </w:r>
    </w:p>
    <w:p w:rsidR="00960B06" w:rsidRDefault="00960B06" w:rsidP="00960B06">
      <w:pPr>
        <w:jc w:val="right"/>
      </w:pPr>
      <w:r>
        <w:t>к постановлению Администрации</w:t>
      </w:r>
    </w:p>
    <w:p w:rsidR="00960B06" w:rsidRDefault="00960B06" w:rsidP="00960B06">
      <w:pPr>
        <w:jc w:val="right"/>
      </w:pPr>
      <w:r>
        <w:t>сельского поселения Ерзовка</w:t>
      </w:r>
    </w:p>
    <w:p w:rsidR="00960B06" w:rsidRDefault="00960B06" w:rsidP="00960B06">
      <w:pPr>
        <w:jc w:val="right"/>
      </w:pPr>
      <w:r>
        <w:t xml:space="preserve">муниципального района Кинель-Черкасский </w:t>
      </w:r>
    </w:p>
    <w:p w:rsidR="00960B06" w:rsidRDefault="00960B06" w:rsidP="00960B06">
      <w:pPr>
        <w:jc w:val="right"/>
      </w:pPr>
      <w:r>
        <w:t>Самарской области от 15.09.2026 г. №64</w:t>
      </w:r>
    </w:p>
    <w:p w:rsidR="00960B06" w:rsidRDefault="00960B06" w:rsidP="00960B06">
      <w:pPr>
        <w:jc w:val="right"/>
      </w:pPr>
    </w:p>
    <w:tbl>
      <w:tblPr>
        <w:tblStyle w:val="a9"/>
        <w:tblW w:w="149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5954"/>
        <w:gridCol w:w="4488"/>
        <w:gridCol w:w="4488"/>
      </w:tblGrid>
      <w:tr w:rsidR="00C51519" w:rsidTr="00C029C6">
        <w:tc>
          <w:tcPr>
            <w:tcW w:w="5954" w:type="dxa"/>
          </w:tcPr>
          <w:p w:rsidR="00C51519" w:rsidRDefault="00C51519" w:rsidP="00960B06">
            <w:pPr>
              <w:jc w:val="right"/>
            </w:pPr>
          </w:p>
        </w:tc>
        <w:tc>
          <w:tcPr>
            <w:tcW w:w="4488" w:type="dxa"/>
          </w:tcPr>
          <w:p w:rsidR="00C51519" w:rsidRPr="001860BE" w:rsidRDefault="00C51519" w:rsidP="00960B06">
            <w:pPr>
              <w:pStyle w:val="aa"/>
              <w:ind w:left="2018"/>
              <w:jc w:val="right"/>
            </w:pPr>
          </w:p>
        </w:tc>
        <w:tc>
          <w:tcPr>
            <w:tcW w:w="4488" w:type="dxa"/>
          </w:tcPr>
          <w:p w:rsidR="00C51519" w:rsidRPr="00601A67" w:rsidRDefault="00C51519" w:rsidP="00960B06">
            <w:pPr>
              <w:pStyle w:val="aa"/>
              <w:ind w:left="-2768" w:firstLine="2693"/>
              <w:jc w:val="right"/>
            </w:pPr>
            <w:r>
              <w:t xml:space="preserve">                                         </w:t>
            </w:r>
            <w:r w:rsidRPr="00960B06">
              <w:t xml:space="preserve">  </w:t>
            </w:r>
            <w:r>
              <w:t xml:space="preserve">  </w:t>
            </w:r>
            <w:r w:rsidRPr="00FD314D">
              <w:t>ПРОЕКТ</w:t>
            </w:r>
          </w:p>
        </w:tc>
      </w:tr>
    </w:tbl>
    <w:p w:rsidR="008259BE" w:rsidRDefault="008259BE" w:rsidP="00C51519">
      <w:pPr>
        <w:tabs>
          <w:tab w:val="left" w:pos="123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ИЗМЕНЕНИЯ</w:t>
      </w:r>
    </w:p>
    <w:p w:rsidR="002201A0" w:rsidRPr="00C51519" w:rsidRDefault="00C51519" w:rsidP="00C51519">
      <w:pPr>
        <w:tabs>
          <w:tab w:val="left" w:pos="1230"/>
        </w:tabs>
        <w:jc w:val="center"/>
        <w:rPr>
          <w:b/>
          <w:sz w:val="28"/>
          <w:szCs w:val="28"/>
        </w:rPr>
      </w:pPr>
      <w:r w:rsidRPr="00C51519">
        <w:rPr>
          <w:b/>
          <w:sz w:val="28"/>
          <w:szCs w:val="28"/>
        </w:rPr>
        <w:t>в</w:t>
      </w:r>
      <w:r w:rsidR="002201A0" w:rsidRPr="00C51519">
        <w:rPr>
          <w:b/>
          <w:sz w:val="28"/>
          <w:szCs w:val="28"/>
        </w:rPr>
        <w:t xml:space="preserve"> Правила землепользования и застройки </w:t>
      </w:r>
      <w:r w:rsidR="00FD2616">
        <w:rPr>
          <w:b/>
          <w:sz w:val="28"/>
          <w:szCs w:val="28"/>
        </w:rPr>
        <w:t xml:space="preserve">сельского поселения </w:t>
      </w:r>
      <w:r w:rsidR="00052F81">
        <w:rPr>
          <w:b/>
          <w:sz w:val="28"/>
          <w:szCs w:val="28"/>
        </w:rPr>
        <w:t>Ерзовка</w:t>
      </w:r>
      <w:r w:rsidR="00FD2616">
        <w:rPr>
          <w:b/>
          <w:sz w:val="28"/>
          <w:szCs w:val="28"/>
        </w:rPr>
        <w:t xml:space="preserve"> муниципального района </w:t>
      </w:r>
      <w:r w:rsidR="0041251C">
        <w:rPr>
          <w:b/>
          <w:sz w:val="28"/>
          <w:szCs w:val="28"/>
        </w:rPr>
        <w:t>Кинель-Черкасский</w:t>
      </w:r>
      <w:r w:rsidR="00FD2616">
        <w:rPr>
          <w:b/>
          <w:sz w:val="28"/>
          <w:szCs w:val="28"/>
        </w:rPr>
        <w:t xml:space="preserve"> Самарской области</w:t>
      </w:r>
      <w:r w:rsidR="006F4F03" w:rsidRPr="00C51519">
        <w:rPr>
          <w:b/>
          <w:sz w:val="28"/>
          <w:szCs w:val="28"/>
        </w:rPr>
        <w:t xml:space="preserve">, утвержденные решением </w:t>
      </w:r>
      <w:r w:rsidR="00FD2616">
        <w:rPr>
          <w:b/>
          <w:sz w:val="28"/>
          <w:szCs w:val="28"/>
        </w:rPr>
        <w:t xml:space="preserve">Собрания представителей сельского поселения </w:t>
      </w:r>
      <w:r w:rsidR="00052F81">
        <w:rPr>
          <w:b/>
          <w:sz w:val="28"/>
          <w:szCs w:val="28"/>
        </w:rPr>
        <w:t>Ерзовка</w:t>
      </w:r>
      <w:r w:rsidR="0041251C">
        <w:rPr>
          <w:b/>
          <w:sz w:val="28"/>
          <w:szCs w:val="28"/>
        </w:rPr>
        <w:t xml:space="preserve"> муниципального района Кинель-Черкасский</w:t>
      </w:r>
      <w:r w:rsidR="0041251C" w:rsidRPr="00C51519">
        <w:rPr>
          <w:b/>
          <w:sz w:val="28"/>
          <w:szCs w:val="28"/>
        </w:rPr>
        <w:t xml:space="preserve"> </w:t>
      </w:r>
      <w:r w:rsidR="006F4F03" w:rsidRPr="00C51519">
        <w:rPr>
          <w:b/>
          <w:sz w:val="28"/>
          <w:szCs w:val="28"/>
        </w:rPr>
        <w:t>Самарской области</w:t>
      </w:r>
      <w:r w:rsidR="00D07B3F">
        <w:rPr>
          <w:b/>
          <w:sz w:val="28"/>
          <w:szCs w:val="28"/>
        </w:rPr>
        <w:t xml:space="preserve"> </w:t>
      </w:r>
      <w:r w:rsidR="006F4F03" w:rsidRPr="00C51519">
        <w:rPr>
          <w:b/>
          <w:sz w:val="28"/>
          <w:szCs w:val="28"/>
        </w:rPr>
        <w:t xml:space="preserve">от </w:t>
      </w:r>
      <w:r w:rsidR="00446B51">
        <w:rPr>
          <w:b/>
          <w:sz w:val="28"/>
          <w:szCs w:val="28"/>
        </w:rPr>
        <w:t>2</w:t>
      </w:r>
      <w:r w:rsidR="00052F81">
        <w:rPr>
          <w:b/>
          <w:sz w:val="28"/>
          <w:szCs w:val="28"/>
        </w:rPr>
        <w:t>5</w:t>
      </w:r>
      <w:r w:rsidR="00FD2616">
        <w:rPr>
          <w:b/>
          <w:sz w:val="28"/>
          <w:szCs w:val="28"/>
        </w:rPr>
        <w:t>.12.2013</w:t>
      </w:r>
      <w:r w:rsidR="00D07B3F">
        <w:rPr>
          <w:b/>
          <w:sz w:val="28"/>
          <w:szCs w:val="28"/>
        </w:rPr>
        <w:t xml:space="preserve"> </w:t>
      </w:r>
      <w:r w:rsidR="006F4F03" w:rsidRPr="00C51519">
        <w:rPr>
          <w:b/>
          <w:sz w:val="28"/>
          <w:szCs w:val="28"/>
        </w:rPr>
        <w:t xml:space="preserve">№ </w:t>
      </w:r>
      <w:r w:rsidR="00446B51">
        <w:rPr>
          <w:b/>
          <w:sz w:val="28"/>
          <w:szCs w:val="28"/>
        </w:rPr>
        <w:t>2</w:t>
      </w:r>
      <w:r w:rsidR="00052F81">
        <w:rPr>
          <w:b/>
          <w:sz w:val="28"/>
          <w:szCs w:val="28"/>
        </w:rPr>
        <w:t>8</w:t>
      </w:r>
      <w:r w:rsidR="00446B51">
        <w:rPr>
          <w:b/>
          <w:sz w:val="28"/>
          <w:szCs w:val="28"/>
        </w:rPr>
        <w:t>-1</w:t>
      </w:r>
      <w:r w:rsidR="00717CDB">
        <w:rPr>
          <w:b/>
          <w:sz w:val="28"/>
          <w:szCs w:val="28"/>
        </w:rPr>
        <w:t>, подготовленный на основании п</w:t>
      </w:r>
      <w:r w:rsidRPr="00C51519">
        <w:rPr>
          <w:b/>
          <w:sz w:val="28"/>
          <w:szCs w:val="28"/>
        </w:rPr>
        <w:t>риказа министерства градостроительной политики Самарской области</w:t>
      </w:r>
      <w:r>
        <w:rPr>
          <w:b/>
          <w:sz w:val="28"/>
          <w:szCs w:val="28"/>
        </w:rPr>
        <w:t xml:space="preserve"> от </w:t>
      </w:r>
      <w:r w:rsidR="00446B51">
        <w:rPr>
          <w:b/>
          <w:sz w:val="28"/>
          <w:szCs w:val="28"/>
        </w:rPr>
        <w:t>24</w:t>
      </w:r>
      <w:r w:rsidR="00C74A71">
        <w:rPr>
          <w:b/>
          <w:sz w:val="28"/>
          <w:szCs w:val="28"/>
        </w:rPr>
        <w:t>.06</w:t>
      </w:r>
      <w:r w:rsidR="00717CDB">
        <w:rPr>
          <w:b/>
          <w:sz w:val="28"/>
          <w:szCs w:val="28"/>
        </w:rPr>
        <w:t>.2026</w:t>
      </w:r>
      <w:r>
        <w:rPr>
          <w:b/>
          <w:sz w:val="28"/>
          <w:szCs w:val="28"/>
        </w:rPr>
        <w:t xml:space="preserve"> №</w:t>
      </w:r>
      <w:r w:rsidR="00446B51">
        <w:rPr>
          <w:b/>
          <w:sz w:val="28"/>
          <w:szCs w:val="28"/>
        </w:rPr>
        <w:t>4</w:t>
      </w:r>
      <w:r w:rsidR="00052F81">
        <w:rPr>
          <w:b/>
          <w:sz w:val="28"/>
          <w:szCs w:val="28"/>
        </w:rPr>
        <w:t>83</w:t>
      </w:r>
      <w:r>
        <w:rPr>
          <w:b/>
          <w:sz w:val="28"/>
          <w:szCs w:val="28"/>
        </w:rPr>
        <w:t xml:space="preserve">-п «О подготовке проекта о внесении изменений в </w:t>
      </w:r>
      <w:r w:rsidRPr="00C51519">
        <w:rPr>
          <w:b/>
          <w:sz w:val="28"/>
          <w:szCs w:val="28"/>
        </w:rPr>
        <w:t xml:space="preserve">Правила землепользования и застройки </w:t>
      </w:r>
      <w:r w:rsidR="00FD2616">
        <w:rPr>
          <w:b/>
          <w:sz w:val="28"/>
          <w:szCs w:val="28"/>
        </w:rPr>
        <w:t xml:space="preserve">сельского поселения </w:t>
      </w:r>
      <w:r w:rsidR="00052F81">
        <w:rPr>
          <w:b/>
          <w:sz w:val="28"/>
          <w:szCs w:val="28"/>
        </w:rPr>
        <w:t>Ерзовка</w:t>
      </w:r>
      <w:r w:rsidR="0041251C">
        <w:rPr>
          <w:b/>
          <w:sz w:val="28"/>
          <w:szCs w:val="28"/>
        </w:rPr>
        <w:t xml:space="preserve"> муниципального района Кинель-Черкасский </w:t>
      </w:r>
      <w:r w:rsidR="00FD2616">
        <w:rPr>
          <w:b/>
          <w:sz w:val="28"/>
          <w:szCs w:val="28"/>
        </w:rPr>
        <w:t>Самарской области</w:t>
      </w:r>
      <w:r w:rsidRPr="00C51519">
        <w:rPr>
          <w:b/>
          <w:sz w:val="28"/>
          <w:szCs w:val="28"/>
        </w:rPr>
        <w:t xml:space="preserve">, утвержденные решением </w:t>
      </w:r>
      <w:r w:rsidR="00FD2616">
        <w:rPr>
          <w:b/>
          <w:sz w:val="28"/>
          <w:szCs w:val="28"/>
        </w:rPr>
        <w:t xml:space="preserve">Собрания представителей сельского поселения </w:t>
      </w:r>
      <w:r w:rsidR="00052F81">
        <w:rPr>
          <w:b/>
          <w:sz w:val="28"/>
          <w:szCs w:val="28"/>
        </w:rPr>
        <w:t>Ерзовка</w:t>
      </w:r>
      <w:r w:rsidR="0041251C">
        <w:rPr>
          <w:b/>
          <w:sz w:val="28"/>
          <w:szCs w:val="28"/>
        </w:rPr>
        <w:t xml:space="preserve"> муниципального района Кинель-Черкасский</w:t>
      </w:r>
      <w:r w:rsidRPr="00C51519">
        <w:rPr>
          <w:b/>
          <w:sz w:val="28"/>
          <w:szCs w:val="28"/>
        </w:rPr>
        <w:t xml:space="preserve"> Самарской области</w:t>
      </w:r>
      <w:r w:rsidR="00FD2616">
        <w:rPr>
          <w:b/>
          <w:sz w:val="28"/>
          <w:szCs w:val="28"/>
        </w:rPr>
        <w:t xml:space="preserve"> </w:t>
      </w:r>
      <w:r w:rsidRPr="00C51519">
        <w:rPr>
          <w:b/>
          <w:sz w:val="28"/>
          <w:szCs w:val="28"/>
        </w:rPr>
        <w:t xml:space="preserve">от </w:t>
      </w:r>
      <w:r w:rsidR="00446B51">
        <w:rPr>
          <w:b/>
          <w:sz w:val="28"/>
          <w:szCs w:val="28"/>
        </w:rPr>
        <w:t>2</w:t>
      </w:r>
      <w:r w:rsidR="00052F81">
        <w:rPr>
          <w:b/>
          <w:sz w:val="28"/>
          <w:szCs w:val="28"/>
        </w:rPr>
        <w:t>5</w:t>
      </w:r>
      <w:r w:rsidR="00FD2616">
        <w:rPr>
          <w:b/>
          <w:sz w:val="28"/>
          <w:szCs w:val="28"/>
        </w:rPr>
        <w:t>.12.2013</w:t>
      </w:r>
      <w:r w:rsidRPr="00C51519">
        <w:rPr>
          <w:b/>
          <w:sz w:val="28"/>
          <w:szCs w:val="28"/>
        </w:rPr>
        <w:t xml:space="preserve"> № </w:t>
      </w:r>
      <w:r w:rsidR="00446B51">
        <w:rPr>
          <w:b/>
          <w:sz w:val="28"/>
          <w:szCs w:val="28"/>
        </w:rPr>
        <w:t>2</w:t>
      </w:r>
      <w:r w:rsidR="00052F81">
        <w:rPr>
          <w:b/>
          <w:sz w:val="28"/>
          <w:szCs w:val="28"/>
        </w:rPr>
        <w:t>8</w:t>
      </w:r>
      <w:r w:rsidR="00446B51">
        <w:rPr>
          <w:b/>
          <w:sz w:val="28"/>
          <w:szCs w:val="28"/>
        </w:rPr>
        <w:t>-1</w:t>
      </w:r>
      <w:r>
        <w:rPr>
          <w:b/>
          <w:sz w:val="28"/>
          <w:szCs w:val="28"/>
        </w:rPr>
        <w:t>»</w:t>
      </w:r>
    </w:p>
    <w:p w:rsidR="00286D25" w:rsidRDefault="00286D25" w:rsidP="00E6261A">
      <w:pPr>
        <w:rPr>
          <w:sz w:val="28"/>
          <w:szCs w:val="28"/>
        </w:rPr>
      </w:pPr>
    </w:p>
    <w:p w:rsidR="008259BE" w:rsidRDefault="008259BE" w:rsidP="00E6261A">
      <w:pPr>
        <w:rPr>
          <w:sz w:val="28"/>
          <w:szCs w:val="28"/>
        </w:rPr>
      </w:pPr>
    </w:p>
    <w:p w:rsidR="00286D25" w:rsidRDefault="00286D25" w:rsidP="00052F81">
      <w:pPr>
        <w:pStyle w:val="a8"/>
        <w:numPr>
          <w:ilvl w:val="0"/>
          <w:numId w:val="1"/>
        </w:numPr>
        <w:spacing w:line="312" w:lineRule="auto"/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Изложить статью </w:t>
      </w:r>
      <w:r w:rsidR="001A1717">
        <w:rPr>
          <w:sz w:val="28"/>
          <w:szCs w:val="28"/>
        </w:rPr>
        <w:t>2</w:t>
      </w:r>
      <w:r>
        <w:rPr>
          <w:sz w:val="28"/>
          <w:szCs w:val="28"/>
        </w:rPr>
        <w:t xml:space="preserve"> «</w:t>
      </w:r>
      <w:r w:rsidR="001A1717" w:rsidRPr="001A1717">
        <w:rPr>
          <w:sz w:val="28"/>
          <w:szCs w:val="28"/>
        </w:rPr>
        <w:t>Полномочия органов и должностных лиц местного самоуправления поселения в сфере землепользования</w:t>
      </w:r>
      <w:r>
        <w:rPr>
          <w:sz w:val="28"/>
          <w:szCs w:val="28"/>
        </w:rPr>
        <w:t xml:space="preserve">» Главы </w:t>
      </w:r>
      <w:r w:rsidR="001A1717">
        <w:rPr>
          <w:sz w:val="28"/>
          <w:szCs w:val="28"/>
          <w:lang w:val="en-US"/>
        </w:rPr>
        <w:t>I</w:t>
      </w:r>
      <w:r w:rsidRPr="00286D2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1A1717">
        <w:rPr>
          <w:sz w:val="28"/>
          <w:szCs w:val="28"/>
        </w:rPr>
        <w:t>Общие положения о землепользовании и застройке в поселении</w:t>
      </w:r>
      <w:r>
        <w:rPr>
          <w:sz w:val="28"/>
          <w:szCs w:val="28"/>
        </w:rPr>
        <w:t xml:space="preserve">» </w:t>
      </w:r>
      <w:r w:rsidR="001A1717">
        <w:rPr>
          <w:sz w:val="28"/>
          <w:szCs w:val="28"/>
        </w:rPr>
        <w:t>Раздела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</w:t>
      </w:r>
      <w:r w:rsidRPr="00286D25">
        <w:rPr>
          <w:sz w:val="28"/>
          <w:szCs w:val="28"/>
        </w:rPr>
        <w:t xml:space="preserve"> </w:t>
      </w:r>
      <w:r>
        <w:rPr>
          <w:sz w:val="28"/>
          <w:szCs w:val="28"/>
        </w:rPr>
        <w:t>«Порядок применения правил землепользования и застройки</w:t>
      </w:r>
      <w:r w:rsidR="001A1717">
        <w:rPr>
          <w:sz w:val="28"/>
          <w:szCs w:val="28"/>
        </w:rPr>
        <w:t xml:space="preserve"> сельского поселения </w:t>
      </w:r>
      <w:r w:rsidR="00052F81">
        <w:rPr>
          <w:sz w:val="28"/>
          <w:szCs w:val="28"/>
        </w:rPr>
        <w:t>Ерзовка</w:t>
      </w:r>
      <w:r w:rsidR="001A1717">
        <w:rPr>
          <w:sz w:val="28"/>
          <w:szCs w:val="28"/>
        </w:rPr>
        <w:t xml:space="preserve"> муниципального района Кинель-Черкасский Самарской области»</w:t>
      </w:r>
      <w:r>
        <w:rPr>
          <w:sz w:val="28"/>
          <w:szCs w:val="28"/>
        </w:rPr>
        <w:t xml:space="preserve"> в следующей редакции:</w:t>
      </w:r>
    </w:p>
    <w:p w:rsidR="00750CB7" w:rsidRDefault="0001002E" w:rsidP="00052F81">
      <w:pPr>
        <w:pStyle w:val="a8"/>
        <w:spacing w:line="324" w:lineRule="auto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p w:rsidR="00286D25" w:rsidRDefault="00286D25" w:rsidP="00052F81">
      <w:pPr>
        <w:pStyle w:val="a8"/>
        <w:spacing w:line="324" w:lineRule="auto"/>
        <w:ind w:left="142"/>
        <w:jc w:val="both"/>
        <w:rPr>
          <w:b/>
          <w:sz w:val="28"/>
          <w:szCs w:val="28"/>
        </w:rPr>
      </w:pPr>
      <w:r w:rsidRPr="00286D25">
        <w:rPr>
          <w:b/>
          <w:sz w:val="28"/>
          <w:szCs w:val="28"/>
        </w:rPr>
        <w:t xml:space="preserve">Статья </w:t>
      </w:r>
      <w:r w:rsidR="001A1717">
        <w:rPr>
          <w:b/>
          <w:sz w:val="28"/>
          <w:szCs w:val="28"/>
        </w:rPr>
        <w:t>2</w:t>
      </w:r>
      <w:r w:rsidRPr="00286D25">
        <w:rPr>
          <w:b/>
          <w:sz w:val="28"/>
          <w:szCs w:val="28"/>
        </w:rPr>
        <w:t xml:space="preserve">. </w:t>
      </w:r>
      <w:r w:rsidR="001A1717" w:rsidRPr="001A1717">
        <w:rPr>
          <w:b/>
          <w:sz w:val="28"/>
          <w:szCs w:val="28"/>
        </w:rPr>
        <w:t>Полномочия органов и должностных лиц местного самоуправления поселения в сфере землепользования</w:t>
      </w:r>
      <w:r w:rsidR="00052F81">
        <w:rPr>
          <w:b/>
          <w:sz w:val="28"/>
          <w:szCs w:val="28"/>
        </w:rPr>
        <w:t xml:space="preserve"> и застройки</w:t>
      </w:r>
    </w:p>
    <w:p w:rsidR="00FD270C" w:rsidRPr="00FD270C" w:rsidRDefault="00FD270C" w:rsidP="00052F81">
      <w:pPr>
        <w:spacing w:line="312" w:lineRule="auto"/>
        <w:ind w:left="142"/>
        <w:jc w:val="both"/>
        <w:rPr>
          <w:sz w:val="28"/>
          <w:szCs w:val="28"/>
        </w:rPr>
      </w:pPr>
      <w:r w:rsidRPr="00FD270C">
        <w:rPr>
          <w:sz w:val="28"/>
          <w:szCs w:val="28"/>
        </w:rPr>
        <w:t>1. В соответствии с Градостроительным кодексом Российской Федерации к полномочиям органов местного самоуправления поселения в области градостроительной деятельности относятся:</w:t>
      </w:r>
    </w:p>
    <w:p w:rsidR="00FD270C" w:rsidRPr="00FD270C" w:rsidRDefault="00FD270C" w:rsidP="00052F81">
      <w:pPr>
        <w:spacing w:line="312" w:lineRule="auto"/>
        <w:ind w:left="851" w:hanging="284"/>
        <w:jc w:val="both"/>
        <w:rPr>
          <w:sz w:val="28"/>
          <w:szCs w:val="28"/>
        </w:rPr>
      </w:pPr>
      <w:r w:rsidRPr="00FD270C">
        <w:rPr>
          <w:sz w:val="28"/>
          <w:szCs w:val="28"/>
        </w:rPr>
        <w:t>1) подготовка и утверждение документов территориального планирования поселений;</w:t>
      </w:r>
    </w:p>
    <w:p w:rsidR="00FD270C" w:rsidRPr="00FD270C" w:rsidRDefault="00FD270C" w:rsidP="00052F81">
      <w:pPr>
        <w:spacing w:line="312" w:lineRule="auto"/>
        <w:ind w:left="851" w:hanging="284"/>
        <w:jc w:val="both"/>
        <w:rPr>
          <w:sz w:val="28"/>
          <w:szCs w:val="28"/>
        </w:rPr>
      </w:pPr>
      <w:r w:rsidRPr="00FD270C">
        <w:rPr>
          <w:sz w:val="28"/>
          <w:szCs w:val="28"/>
        </w:rPr>
        <w:t>2) утверждение местных нормативов градостроительного проектирования поселений;</w:t>
      </w:r>
    </w:p>
    <w:p w:rsidR="00FD270C" w:rsidRPr="00FD270C" w:rsidRDefault="00FD270C" w:rsidP="00052F81">
      <w:pPr>
        <w:spacing w:line="312" w:lineRule="auto"/>
        <w:ind w:left="851" w:hanging="284"/>
        <w:jc w:val="both"/>
        <w:rPr>
          <w:sz w:val="28"/>
          <w:szCs w:val="28"/>
        </w:rPr>
      </w:pPr>
      <w:r w:rsidRPr="00FD270C">
        <w:rPr>
          <w:sz w:val="28"/>
          <w:szCs w:val="28"/>
        </w:rPr>
        <w:t>3) утверждение правил землепользования и застройки поселений;</w:t>
      </w:r>
    </w:p>
    <w:p w:rsidR="00FD270C" w:rsidRPr="00FD270C" w:rsidRDefault="00FD270C" w:rsidP="00FD270C">
      <w:pPr>
        <w:spacing w:line="312" w:lineRule="auto"/>
        <w:ind w:firstLine="709"/>
        <w:jc w:val="both"/>
        <w:rPr>
          <w:sz w:val="28"/>
          <w:szCs w:val="28"/>
        </w:rPr>
      </w:pPr>
      <w:r w:rsidRPr="00FD270C">
        <w:rPr>
          <w:sz w:val="28"/>
          <w:szCs w:val="28"/>
        </w:rPr>
        <w:lastRenderedPageBreak/>
        <w:t>4) утверждение документации по планировке территории в случаях, предусмотренных Градостроительным кодексом Российской Федерации;</w:t>
      </w:r>
    </w:p>
    <w:p w:rsidR="00FD270C" w:rsidRPr="00FD270C" w:rsidRDefault="00FD270C" w:rsidP="00FD270C">
      <w:pPr>
        <w:spacing w:line="312" w:lineRule="auto"/>
        <w:ind w:firstLine="709"/>
        <w:jc w:val="both"/>
        <w:rPr>
          <w:sz w:val="28"/>
          <w:szCs w:val="28"/>
        </w:rPr>
      </w:pPr>
      <w:r w:rsidRPr="00FD270C">
        <w:rPr>
          <w:sz w:val="28"/>
          <w:szCs w:val="28"/>
        </w:rPr>
        <w:t>5) выдача разрешений на строительство,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территориях поселений;</w:t>
      </w:r>
    </w:p>
    <w:p w:rsidR="00FD270C" w:rsidRPr="00FD270C" w:rsidRDefault="00FD270C" w:rsidP="00FD270C">
      <w:pPr>
        <w:spacing w:line="312" w:lineRule="auto"/>
        <w:ind w:firstLine="709"/>
        <w:jc w:val="both"/>
        <w:rPr>
          <w:sz w:val="28"/>
          <w:szCs w:val="28"/>
        </w:rPr>
      </w:pPr>
      <w:r w:rsidRPr="00FD270C">
        <w:rPr>
          <w:sz w:val="28"/>
          <w:szCs w:val="28"/>
        </w:rPr>
        <w:t>5.1) направление уведомлений, предусмотренных пунктом 2 части 7, пунктом 3 части 8 статьи 51.1 и пунктом 5 части 19 статьи 55 Градостроительного кодекса Российской Федерации, при осуществлении строительства, реконструкции объектов индивидуального жилищного строительства, садовых домов на земельных участках, расположенных на территориях поселений;</w:t>
      </w:r>
    </w:p>
    <w:p w:rsidR="00FD270C" w:rsidRPr="00FD270C" w:rsidRDefault="00FD270C" w:rsidP="00FD270C">
      <w:pPr>
        <w:spacing w:line="312" w:lineRule="auto"/>
        <w:ind w:firstLine="709"/>
        <w:jc w:val="both"/>
        <w:rPr>
          <w:sz w:val="28"/>
          <w:szCs w:val="28"/>
        </w:rPr>
      </w:pPr>
      <w:r w:rsidRPr="00FD270C">
        <w:rPr>
          <w:sz w:val="28"/>
          <w:szCs w:val="28"/>
        </w:rPr>
        <w:t>6) проведение осмотра зданий, сооружений на предмет их технического состояния и надлежащего технического обслуживания в соответствии с требованиями технических регламентов, предъявляемыми к конструктивным и другим характеристикам надежности и безопасности указанных объектов, требованиями проектной документации, выдача рекомендаций о мерах по устранению выявленных нарушений в случаях, предусмотренных Градостроительным кодексом Российской Федерации;</w:t>
      </w:r>
    </w:p>
    <w:p w:rsidR="00FD270C" w:rsidRPr="00FD270C" w:rsidRDefault="00FD270C" w:rsidP="00FD270C">
      <w:pPr>
        <w:spacing w:line="312" w:lineRule="auto"/>
        <w:ind w:firstLine="709"/>
        <w:jc w:val="both"/>
        <w:rPr>
          <w:sz w:val="28"/>
          <w:szCs w:val="28"/>
        </w:rPr>
      </w:pPr>
      <w:r w:rsidRPr="00FD270C">
        <w:rPr>
          <w:sz w:val="28"/>
          <w:szCs w:val="28"/>
        </w:rPr>
        <w:t>7) разработка и утверждение программ комплексного развития систем коммунальной инфраструктуры поселений, программ комплексного развития транспортной инфраструктуры поселений, программ комплексного развития социальной инфраструктуры поселений;</w:t>
      </w:r>
    </w:p>
    <w:p w:rsidR="00FD270C" w:rsidRPr="00FD270C" w:rsidRDefault="00FD270C" w:rsidP="00FD270C">
      <w:pPr>
        <w:spacing w:line="312" w:lineRule="auto"/>
        <w:ind w:firstLine="709"/>
        <w:jc w:val="both"/>
        <w:rPr>
          <w:sz w:val="28"/>
          <w:szCs w:val="28"/>
        </w:rPr>
      </w:pPr>
      <w:r w:rsidRPr="00FD270C">
        <w:rPr>
          <w:sz w:val="28"/>
          <w:szCs w:val="28"/>
        </w:rPr>
        <w:t>8) заключение договоров о комплексном развитии территории по инициативе правообладателей земельных участков и (или) расположенных на них объектов недвижимого имущества;</w:t>
      </w:r>
    </w:p>
    <w:p w:rsidR="00FD270C" w:rsidRPr="00FD270C" w:rsidRDefault="00FD270C" w:rsidP="00FD270C">
      <w:pPr>
        <w:spacing w:line="312" w:lineRule="auto"/>
        <w:ind w:firstLine="709"/>
        <w:jc w:val="both"/>
        <w:rPr>
          <w:sz w:val="28"/>
          <w:szCs w:val="28"/>
        </w:rPr>
      </w:pPr>
      <w:r w:rsidRPr="00FD270C">
        <w:rPr>
          <w:sz w:val="28"/>
          <w:szCs w:val="28"/>
        </w:rPr>
        <w:t>9) принятие решений о комплексном развитии территорий в случаях, предусмотренных Градостроительным кодексом Российской Федерации;</w:t>
      </w:r>
    </w:p>
    <w:p w:rsidR="00FD270C" w:rsidRPr="00FD270C" w:rsidRDefault="00FD270C" w:rsidP="00FD270C">
      <w:pPr>
        <w:spacing w:line="312" w:lineRule="auto"/>
        <w:ind w:firstLine="709"/>
        <w:jc w:val="both"/>
        <w:rPr>
          <w:sz w:val="28"/>
          <w:szCs w:val="28"/>
        </w:rPr>
      </w:pPr>
      <w:r w:rsidRPr="00FD270C">
        <w:rPr>
          <w:sz w:val="28"/>
          <w:szCs w:val="28"/>
        </w:rPr>
        <w:t xml:space="preserve">10) принятие решения о сносе самовольной постройки либо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Градостроительным кодексом Российской Федерации, другими федеральными законами (далее - приведение в </w:t>
      </w:r>
      <w:r w:rsidRPr="00FD270C">
        <w:rPr>
          <w:sz w:val="28"/>
          <w:szCs w:val="28"/>
        </w:rPr>
        <w:lastRenderedPageBreak/>
        <w:t>соответствие с установленными требованиями), в случаях, предусмотренных гражданским законодательством,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Федерации.</w:t>
      </w:r>
    </w:p>
    <w:p w:rsidR="00511D37" w:rsidRDefault="00FD270C" w:rsidP="00FD270C">
      <w:pPr>
        <w:spacing w:line="312" w:lineRule="auto"/>
        <w:ind w:firstLine="709"/>
        <w:jc w:val="both"/>
        <w:rPr>
          <w:sz w:val="28"/>
          <w:szCs w:val="28"/>
        </w:rPr>
      </w:pPr>
      <w:r w:rsidRPr="00FD270C">
        <w:rPr>
          <w:sz w:val="28"/>
          <w:szCs w:val="28"/>
        </w:rPr>
        <w:t>2. Полномочия органов местного самоуправления в области градостроительной деятельности, указанные в пункте 1 настоящей статьи, определяются федеральными законами, Законами Самарской области от 29.12.2014 №134-ГД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области», соглашениями между органами местного самоуправления поселения и органами местного самоуправления района в части передачи полномочий в области градостроительной деятельности</w:t>
      </w:r>
      <w:r w:rsidR="00F46200">
        <w:rPr>
          <w:sz w:val="28"/>
          <w:szCs w:val="28"/>
        </w:rPr>
        <w:t>»</w:t>
      </w:r>
      <w:r w:rsidR="00511D37">
        <w:rPr>
          <w:sz w:val="28"/>
          <w:szCs w:val="28"/>
        </w:rPr>
        <w:t>.</w:t>
      </w:r>
    </w:p>
    <w:p w:rsidR="00AD56A1" w:rsidRDefault="00AD56A1" w:rsidP="00446B51">
      <w:pPr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»</w:t>
      </w:r>
      <w:r w:rsidR="008D460F">
        <w:rPr>
          <w:sz w:val="28"/>
          <w:szCs w:val="28"/>
        </w:rPr>
        <w:t>;</w:t>
      </w:r>
    </w:p>
    <w:p w:rsidR="00C6085D" w:rsidRDefault="00A43541" w:rsidP="00494737">
      <w:pPr>
        <w:pStyle w:val="a8"/>
        <w:numPr>
          <w:ilvl w:val="0"/>
          <w:numId w:val="1"/>
        </w:numPr>
        <w:spacing w:line="324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утратившим силу положения </w:t>
      </w:r>
      <w:r w:rsidR="00C6085D">
        <w:rPr>
          <w:sz w:val="28"/>
          <w:szCs w:val="28"/>
        </w:rPr>
        <w:t>стать</w:t>
      </w:r>
      <w:r>
        <w:rPr>
          <w:sz w:val="28"/>
          <w:szCs w:val="28"/>
        </w:rPr>
        <w:t>и</w:t>
      </w:r>
      <w:r w:rsidR="00C6085D">
        <w:rPr>
          <w:sz w:val="28"/>
          <w:szCs w:val="28"/>
        </w:rPr>
        <w:t xml:space="preserve"> </w:t>
      </w:r>
      <w:r w:rsidR="00494737">
        <w:rPr>
          <w:sz w:val="28"/>
          <w:szCs w:val="28"/>
        </w:rPr>
        <w:t>6</w:t>
      </w:r>
      <w:r w:rsidR="00C6085D">
        <w:rPr>
          <w:sz w:val="28"/>
          <w:szCs w:val="28"/>
        </w:rPr>
        <w:t xml:space="preserve"> «</w:t>
      </w:r>
      <w:r w:rsidR="00494737" w:rsidRPr="00494737">
        <w:rPr>
          <w:sz w:val="28"/>
          <w:szCs w:val="28"/>
        </w:rPr>
        <w:t>Разрешенное использование земельных участков и объектов капитального строительства</w:t>
      </w:r>
      <w:r w:rsidR="00494737">
        <w:rPr>
          <w:sz w:val="28"/>
          <w:szCs w:val="28"/>
        </w:rPr>
        <w:t xml:space="preserve">» </w:t>
      </w:r>
      <w:r w:rsidR="00C6085D">
        <w:rPr>
          <w:sz w:val="28"/>
          <w:szCs w:val="28"/>
        </w:rPr>
        <w:t xml:space="preserve">Главы </w:t>
      </w:r>
      <w:r w:rsidR="00494737">
        <w:rPr>
          <w:sz w:val="28"/>
          <w:szCs w:val="28"/>
          <w:lang w:val="en-US"/>
        </w:rPr>
        <w:t>II</w:t>
      </w:r>
      <w:r w:rsidR="00C6085D" w:rsidRPr="00286D25">
        <w:rPr>
          <w:sz w:val="28"/>
          <w:szCs w:val="28"/>
        </w:rPr>
        <w:t xml:space="preserve"> </w:t>
      </w:r>
      <w:r w:rsidR="00C6085D">
        <w:rPr>
          <w:sz w:val="28"/>
          <w:szCs w:val="28"/>
        </w:rPr>
        <w:t>«</w:t>
      </w:r>
      <w:r w:rsidR="00494737" w:rsidRPr="00494737">
        <w:rPr>
          <w:sz w:val="28"/>
          <w:szCs w:val="28"/>
        </w:rPr>
        <w:t>Градостроительное зонирование территории поселения</w:t>
      </w:r>
      <w:r w:rsidR="00C6085D">
        <w:rPr>
          <w:sz w:val="28"/>
          <w:szCs w:val="28"/>
        </w:rPr>
        <w:t xml:space="preserve">» </w:t>
      </w:r>
      <w:r w:rsidR="00494737">
        <w:rPr>
          <w:sz w:val="28"/>
          <w:szCs w:val="28"/>
        </w:rPr>
        <w:t xml:space="preserve">Раздела </w:t>
      </w:r>
      <w:r w:rsidR="00494737">
        <w:rPr>
          <w:sz w:val="28"/>
          <w:szCs w:val="28"/>
          <w:lang w:val="en-US"/>
        </w:rPr>
        <w:t>I</w:t>
      </w:r>
      <w:r w:rsidR="00494737" w:rsidRPr="00286D25">
        <w:rPr>
          <w:sz w:val="28"/>
          <w:szCs w:val="28"/>
        </w:rPr>
        <w:t xml:space="preserve"> </w:t>
      </w:r>
      <w:r w:rsidR="00494737">
        <w:rPr>
          <w:sz w:val="28"/>
          <w:szCs w:val="28"/>
        </w:rPr>
        <w:t xml:space="preserve">«Порядок применения правил землепользования и застройки сельского поселения </w:t>
      </w:r>
      <w:r w:rsidR="00041410">
        <w:rPr>
          <w:sz w:val="28"/>
          <w:szCs w:val="28"/>
        </w:rPr>
        <w:t>Ерзовка</w:t>
      </w:r>
      <w:r w:rsidR="00494737">
        <w:rPr>
          <w:sz w:val="28"/>
          <w:szCs w:val="28"/>
        </w:rPr>
        <w:t xml:space="preserve"> муниципального района Кинель-Черкасский Самарской области</w:t>
      </w:r>
      <w:r>
        <w:rPr>
          <w:sz w:val="28"/>
          <w:szCs w:val="28"/>
        </w:rPr>
        <w:t>».</w:t>
      </w:r>
    </w:p>
    <w:p w:rsidR="004867E3" w:rsidRDefault="00A43541" w:rsidP="00494737">
      <w:pPr>
        <w:pStyle w:val="a8"/>
        <w:numPr>
          <w:ilvl w:val="0"/>
          <w:numId w:val="1"/>
        </w:numPr>
        <w:spacing w:line="324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утратившим силу положения статьи </w:t>
      </w:r>
      <w:r w:rsidR="00494737">
        <w:rPr>
          <w:sz w:val="28"/>
          <w:szCs w:val="28"/>
        </w:rPr>
        <w:t>7</w:t>
      </w:r>
      <w:r w:rsidR="004867E3">
        <w:rPr>
          <w:sz w:val="28"/>
          <w:szCs w:val="28"/>
        </w:rPr>
        <w:t xml:space="preserve"> «</w:t>
      </w:r>
      <w:r w:rsidR="00494737" w:rsidRPr="00494737">
        <w:rPr>
          <w:sz w:val="28"/>
          <w:szCs w:val="28"/>
        </w:rPr>
        <w:t>Изменение видов разрешенного использования земельных участков и объектов капитального строительства</w:t>
      </w:r>
      <w:r w:rsidR="004867E3">
        <w:rPr>
          <w:sz w:val="28"/>
          <w:szCs w:val="28"/>
        </w:rPr>
        <w:t xml:space="preserve">» </w:t>
      </w:r>
      <w:r w:rsidR="00494737">
        <w:rPr>
          <w:sz w:val="28"/>
          <w:szCs w:val="28"/>
        </w:rPr>
        <w:t xml:space="preserve">Главы </w:t>
      </w:r>
      <w:r w:rsidR="00494737">
        <w:rPr>
          <w:sz w:val="28"/>
          <w:szCs w:val="28"/>
          <w:lang w:val="en-US"/>
        </w:rPr>
        <w:t>II</w:t>
      </w:r>
      <w:r w:rsidR="00494737" w:rsidRPr="00286D25">
        <w:rPr>
          <w:sz w:val="28"/>
          <w:szCs w:val="28"/>
        </w:rPr>
        <w:t xml:space="preserve"> </w:t>
      </w:r>
      <w:r w:rsidR="00494737">
        <w:rPr>
          <w:sz w:val="28"/>
          <w:szCs w:val="28"/>
        </w:rPr>
        <w:t>«</w:t>
      </w:r>
      <w:r w:rsidR="00494737" w:rsidRPr="00494737">
        <w:rPr>
          <w:sz w:val="28"/>
          <w:szCs w:val="28"/>
        </w:rPr>
        <w:t>Градостроительное зонирование территории поселения</w:t>
      </w:r>
      <w:r w:rsidR="00494737">
        <w:rPr>
          <w:sz w:val="28"/>
          <w:szCs w:val="28"/>
        </w:rPr>
        <w:t xml:space="preserve">» Раздела </w:t>
      </w:r>
      <w:r w:rsidR="00494737">
        <w:rPr>
          <w:sz w:val="28"/>
          <w:szCs w:val="28"/>
          <w:lang w:val="en-US"/>
        </w:rPr>
        <w:t>I</w:t>
      </w:r>
      <w:r w:rsidR="00494737" w:rsidRPr="00286D25">
        <w:rPr>
          <w:sz w:val="28"/>
          <w:szCs w:val="28"/>
        </w:rPr>
        <w:t xml:space="preserve"> </w:t>
      </w:r>
      <w:r w:rsidR="00494737">
        <w:rPr>
          <w:sz w:val="28"/>
          <w:szCs w:val="28"/>
        </w:rPr>
        <w:t xml:space="preserve">«Порядок применения правил землепользования и застройки сельского поселения </w:t>
      </w:r>
      <w:r w:rsidR="00041410">
        <w:rPr>
          <w:sz w:val="28"/>
          <w:szCs w:val="28"/>
        </w:rPr>
        <w:t xml:space="preserve">Ерзовка </w:t>
      </w:r>
      <w:r w:rsidR="00494737">
        <w:rPr>
          <w:sz w:val="28"/>
          <w:szCs w:val="28"/>
        </w:rPr>
        <w:t>муниципального района Кинель-Черкасский Самарской области</w:t>
      </w:r>
      <w:r>
        <w:rPr>
          <w:sz w:val="28"/>
          <w:szCs w:val="28"/>
        </w:rPr>
        <w:t>».</w:t>
      </w:r>
    </w:p>
    <w:p w:rsidR="00E94D65" w:rsidRDefault="00E94D65" w:rsidP="00650F55">
      <w:pPr>
        <w:pStyle w:val="a8"/>
        <w:numPr>
          <w:ilvl w:val="0"/>
          <w:numId w:val="1"/>
        </w:numPr>
        <w:spacing w:line="324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Изложить статью </w:t>
      </w:r>
      <w:r w:rsidR="00650F55">
        <w:rPr>
          <w:sz w:val="28"/>
          <w:szCs w:val="28"/>
        </w:rPr>
        <w:t>8</w:t>
      </w:r>
      <w:r>
        <w:rPr>
          <w:sz w:val="28"/>
          <w:szCs w:val="28"/>
        </w:rPr>
        <w:t xml:space="preserve"> «</w:t>
      </w:r>
      <w:r w:rsidR="00650F55" w:rsidRPr="00650F55">
        <w:rPr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строительства, разрешения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sz w:val="28"/>
          <w:szCs w:val="28"/>
        </w:rPr>
        <w:t xml:space="preserve">» </w:t>
      </w:r>
      <w:r w:rsidR="00494737">
        <w:rPr>
          <w:sz w:val="28"/>
          <w:szCs w:val="28"/>
        </w:rPr>
        <w:t xml:space="preserve">Главы </w:t>
      </w:r>
      <w:r w:rsidR="00494737">
        <w:rPr>
          <w:sz w:val="28"/>
          <w:szCs w:val="28"/>
          <w:lang w:val="en-US"/>
        </w:rPr>
        <w:t>II</w:t>
      </w:r>
      <w:r w:rsidR="00494737" w:rsidRPr="00286D25">
        <w:rPr>
          <w:sz w:val="28"/>
          <w:szCs w:val="28"/>
        </w:rPr>
        <w:t xml:space="preserve"> </w:t>
      </w:r>
      <w:r w:rsidR="00494737">
        <w:rPr>
          <w:sz w:val="28"/>
          <w:szCs w:val="28"/>
        </w:rPr>
        <w:t>«</w:t>
      </w:r>
      <w:r w:rsidR="00494737" w:rsidRPr="00494737">
        <w:rPr>
          <w:sz w:val="28"/>
          <w:szCs w:val="28"/>
        </w:rPr>
        <w:t>Градостроительное зонирование территории поселения</w:t>
      </w:r>
      <w:r w:rsidR="00494737">
        <w:rPr>
          <w:sz w:val="28"/>
          <w:szCs w:val="28"/>
        </w:rPr>
        <w:t xml:space="preserve">» Раздела </w:t>
      </w:r>
      <w:r w:rsidR="00494737">
        <w:rPr>
          <w:sz w:val="28"/>
          <w:szCs w:val="28"/>
          <w:lang w:val="en-US"/>
        </w:rPr>
        <w:t>I</w:t>
      </w:r>
      <w:r w:rsidR="00494737" w:rsidRPr="00286D25">
        <w:rPr>
          <w:sz w:val="28"/>
          <w:szCs w:val="28"/>
        </w:rPr>
        <w:t xml:space="preserve"> </w:t>
      </w:r>
      <w:r w:rsidR="00494737">
        <w:rPr>
          <w:sz w:val="28"/>
          <w:szCs w:val="28"/>
        </w:rPr>
        <w:t xml:space="preserve">«Порядок применения правил </w:t>
      </w:r>
      <w:r w:rsidR="00494737">
        <w:rPr>
          <w:sz w:val="28"/>
          <w:szCs w:val="28"/>
        </w:rPr>
        <w:lastRenderedPageBreak/>
        <w:t xml:space="preserve">землепользования и застройки сельского поселения </w:t>
      </w:r>
      <w:r w:rsidR="00041410">
        <w:rPr>
          <w:sz w:val="28"/>
          <w:szCs w:val="28"/>
        </w:rPr>
        <w:t xml:space="preserve">Ерзовка </w:t>
      </w:r>
      <w:r w:rsidR="00494737">
        <w:rPr>
          <w:sz w:val="28"/>
          <w:szCs w:val="28"/>
        </w:rPr>
        <w:t>муниципального района Кинель-Черкасский Самарской области»</w:t>
      </w:r>
      <w:r>
        <w:rPr>
          <w:sz w:val="28"/>
          <w:szCs w:val="28"/>
        </w:rPr>
        <w:t xml:space="preserve"> в следующей редакции:</w:t>
      </w:r>
    </w:p>
    <w:p w:rsidR="00E94D65" w:rsidRDefault="0037124D" w:rsidP="00446B51">
      <w:pPr>
        <w:pStyle w:val="a8"/>
        <w:spacing w:line="324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p w:rsidR="0037124D" w:rsidRPr="0037124D" w:rsidRDefault="0037124D" w:rsidP="00446B51">
      <w:pPr>
        <w:pStyle w:val="a8"/>
        <w:spacing w:line="324" w:lineRule="auto"/>
        <w:ind w:left="0" w:firstLine="709"/>
        <w:jc w:val="both"/>
        <w:rPr>
          <w:b/>
          <w:sz w:val="28"/>
          <w:szCs w:val="28"/>
        </w:rPr>
      </w:pPr>
      <w:r w:rsidRPr="0037124D">
        <w:rPr>
          <w:b/>
          <w:sz w:val="28"/>
          <w:szCs w:val="28"/>
        </w:rPr>
        <w:t xml:space="preserve">Статья </w:t>
      </w:r>
      <w:r w:rsidR="00650F55">
        <w:rPr>
          <w:b/>
          <w:sz w:val="28"/>
          <w:szCs w:val="28"/>
        </w:rPr>
        <w:t>8</w:t>
      </w:r>
      <w:r w:rsidRPr="0037124D">
        <w:rPr>
          <w:b/>
          <w:sz w:val="28"/>
          <w:szCs w:val="28"/>
        </w:rPr>
        <w:t xml:space="preserve">. </w:t>
      </w:r>
      <w:r w:rsidR="00650F55" w:rsidRPr="008802DC">
        <w:rPr>
          <w:b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строительства,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E94D65" w:rsidRDefault="00E94D65" w:rsidP="00446B51">
      <w:pPr>
        <w:pStyle w:val="a8"/>
        <w:spacing w:line="324" w:lineRule="auto"/>
        <w:ind w:left="0" w:firstLine="709"/>
        <w:jc w:val="both"/>
        <w:rPr>
          <w:sz w:val="28"/>
          <w:szCs w:val="28"/>
        </w:rPr>
      </w:pPr>
    </w:p>
    <w:p w:rsidR="00494737" w:rsidRDefault="00494737" w:rsidP="00494737">
      <w:pPr>
        <w:pStyle w:val="a8"/>
        <w:spacing w:line="324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 или об отказе в предоставлении разрешения осуществляется в порядке, предусмотренном Градостроительным кодексом и иными нормативно-правовыми актами Российской Федерации, Самарской области и органов местного самоуправления.</w:t>
      </w:r>
    </w:p>
    <w:p w:rsidR="0037124D" w:rsidRPr="0037124D" w:rsidRDefault="0037124D" w:rsidP="00446B51">
      <w:pPr>
        <w:pStyle w:val="a8"/>
        <w:spacing w:line="324" w:lineRule="auto"/>
        <w:ind w:left="0" w:firstLine="709"/>
        <w:jc w:val="both"/>
        <w:rPr>
          <w:sz w:val="28"/>
          <w:szCs w:val="28"/>
        </w:rPr>
      </w:pPr>
      <w:r w:rsidRPr="0037124D">
        <w:rPr>
          <w:sz w:val="28"/>
          <w:szCs w:val="28"/>
        </w:rPr>
        <w:t xml:space="preserve">Предоставление разрешения на </w:t>
      </w:r>
      <w:r>
        <w:rPr>
          <w:sz w:val="28"/>
          <w:szCs w:val="28"/>
        </w:rPr>
        <w:t>отклонение от предельных параметров разрешенного строительства, реконструкции объекта капитального строительства</w:t>
      </w:r>
      <w:r w:rsidRPr="0037124D">
        <w:rPr>
          <w:sz w:val="28"/>
          <w:szCs w:val="28"/>
        </w:rPr>
        <w:t xml:space="preserve"> осуществляется в порядке, предусмотренном </w:t>
      </w:r>
      <w:r w:rsidR="000D62A3" w:rsidRPr="000D62A3">
        <w:rPr>
          <w:sz w:val="28"/>
          <w:szCs w:val="28"/>
        </w:rPr>
        <w:t>Градостроительным кодексом и иными нормативно-правовыми актами Российской Федерации, Самарской области и органов местного самоуправления</w:t>
      </w:r>
      <w:r w:rsidRPr="0037124D">
        <w:rPr>
          <w:sz w:val="28"/>
          <w:szCs w:val="28"/>
        </w:rPr>
        <w:t>.</w:t>
      </w:r>
    </w:p>
    <w:p w:rsidR="0037124D" w:rsidRDefault="0037124D" w:rsidP="00446B51">
      <w:pPr>
        <w:pStyle w:val="a8"/>
        <w:spacing w:line="324" w:lineRule="auto"/>
        <w:ind w:left="0" w:firstLine="709"/>
        <w:jc w:val="both"/>
        <w:rPr>
          <w:sz w:val="28"/>
          <w:szCs w:val="28"/>
        </w:rPr>
      </w:pPr>
      <w:r w:rsidRPr="0037124D">
        <w:rPr>
          <w:sz w:val="28"/>
          <w:szCs w:val="28"/>
        </w:rPr>
        <w:t xml:space="preserve">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</w:t>
      </w:r>
      <w:r w:rsidRPr="0037124D">
        <w:rPr>
          <w:sz w:val="28"/>
          <w:szCs w:val="28"/>
        </w:rPr>
        <w:t xml:space="preserve">                      </w:t>
      </w:r>
      <w:r w:rsidR="000D62A3">
        <w:rPr>
          <w:sz w:val="28"/>
          <w:szCs w:val="28"/>
        </w:rPr>
        <w:t xml:space="preserve">           </w:t>
      </w:r>
      <w:r w:rsidRPr="0037124D">
        <w:rPr>
          <w:sz w:val="28"/>
          <w:szCs w:val="28"/>
        </w:rPr>
        <w:t xml:space="preserve">  »;</w:t>
      </w:r>
    </w:p>
    <w:p w:rsidR="002411E8" w:rsidRPr="00C115DD" w:rsidRDefault="00F909F1" w:rsidP="00C115DD">
      <w:pPr>
        <w:pStyle w:val="a8"/>
        <w:numPr>
          <w:ilvl w:val="0"/>
          <w:numId w:val="1"/>
        </w:numPr>
        <w:spacing w:line="324" w:lineRule="auto"/>
        <w:ind w:left="0" w:firstLine="709"/>
        <w:jc w:val="both"/>
        <w:rPr>
          <w:sz w:val="28"/>
          <w:szCs w:val="28"/>
        </w:rPr>
      </w:pPr>
      <w:r w:rsidRPr="00C115DD">
        <w:rPr>
          <w:sz w:val="28"/>
          <w:szCs w:val="28"/>
        </w:rPr>
        <w:t>Внести изменения в</w:t>
      </w:r>
      <w:r w:rsidR="004747EB" w:rsidRPr="00C115DD">
        <w:rPr>
          <w:sz w:val="28"/>
          <w:szCs w:val="28"/>
        </w:rPr>
        <w:t xml:space="preserve"> пункт </w:t>
      </w:r>
      <w:r w:rsidR="00F650C9">
        <w:rPr>
          <w:sz w:val="28"/>
          <w:szCs w:val="28"/>
        </w:rPr>
        <w:t>3</w:t>
      </w:r>
      <w:r w:rsidR="004747EB" w:rsidRPr="00C115DD">
        <w:rPr>
          <w:sz w:val="28"/>
          <w:szCs w:val="28"/>
        </w:rPr>
        <w:t xml:space="preserve"> статьи </w:t>
      </w:r>
      <w:r w:rsidR="00041410">
        <w:rPr>
          <w:sz w:val="28"/>
          <w:szCs w:val="28"/>
        </w:rPr>
        <w:t>41</w:t>
      </w:r>
      <w:r w:rsidR="004747EB" w:rsidRPr="00C115DD">
        <w:rPr>
          <w:sz w:val="28"/>
          <w:szCs w:val="28"/>
        </w:rPr>
        <w:t xml:space="preserve"> «</w:t>
      </w:r>
      <w:r w:rsidR="00650F55" w:rsidRPr="00C115DD">
        <w:rPr>
          <w:sz w:val="28"/>
          <w:szCs w:val="28"/>
        </w:rPr>
        <w:t>Ограничение использования земельных участков и объектов капитального строительства в границах полос отвода автомобильных дорог</w:t>
      </w:r>
      <w:r w:rsidR="004747EB" w:rsidRPr="00C115DD">
        <w:rPr>
          <w:sz w:val="28"/>
          <w:szCs w:val="28"/>
        </w:rPr>
        <w:t xml:space="preserve">» Главы </w:t>
      </w:r>
      <w:r w:rsidR="00C115DD" w:rsidRPr="00C115DD">
        <w:rPr>
          <w:sz w:val="28"/>
          <w:szCs w:val="28"/>
          <w:lang w:val="en-US"/>
        </w:rPr>
        <w:t>X</w:t>
      </w:r>
      <w:r w:rsidR="004747EB" w:rsidRPr="00C115DD">
        <w:rPr>
          <w:sz w:val="28"/>
          <w:szCs w:val="28"/>
        </w:rPr>
        <w:t xml:space="preserve"> «</w:t>
      </w:r>
      <w:r w:rsidR="00C115DD" w:rsidRPr="00C115DD">
        <w:rPr>
          <w:sz w:val="28"/>
          <w:szCs w:val="28"/>
        </w:rPr>
        <w:t>Ограничения использования земельных участков и объектов капитального строительства</w:t>
      </w:r>
      <w:r w:rsidR="004747EB" w:rsidRPr="00C115DD">
        <w:rPr>
          <w:sz w:val="28"/>
          <w:szCs w:val="28"/>
        </w:rPr>
        <w:t xml:space="preserve">» </w:t>
      </w:r>
      <w:r w:rsidR="00650F55" w:rsidRPr="00C115DD">
        <w:rPr>
          <w:sz w:val="28"/>
          <w:szCs w:val="28"/>
        </w:rPr>
        <w:t>Раздела</w:t>
      </w:r>
      <w:r w:rsidR="004747EB" w:rsidRPr="00C115DD">
        <w:rPr>
          <w:sz w:val="28"/>
          <w:szCs w:val="28"/>
        </w:rPr>
        <w:t xml:space="preserve"> </w:t>
      </w:r>
      <w:r w:rsidR="004747EB" w:rsidRPr="00C115DD">
        <w:rPr>
          <w:sz w:val="28"/>
          <w:szCs w:val="28"/>
          <w:lang w:val="en-US"/>
        </w:rPr>
        <w:t>III</w:t>
      </w:r>
      <w:r w:rsidR="004747EB" w:rsidRPr="00C115DD">
        <w:rPr>
          <w:sz w:val="28"/>
          <w:szCs w:val="28"/>
        </w:rPr>
        <w:t xml:space="preserve"> «Градостроительные регламенты» в </w:t>
      </w:r>
      <w:r w:rsidRPr="00C115DD">
        <w:rPr>
          <w:sz w:val="28"/>
          <w:szCs w:val="28"/>
        </w:rPr>
        <w:t>части</w:t>
      </w:r>
      <w:r w:rsidR="004747EB" w:rsidRPr="00C115DD">
        <w:rPr>
          <w:sz w:val="28"/>
          <w:szCs w:val="28"/>
        </w:rPr>
        <w:t>:</w:t>
      </w:r>
    </w:p>
    <w:p w:rsidR="00C115DD" w:rsidRDefault="00650F55" w:rsidP="00446B51">
      <w:pPr>
        <w:pStyle w:val="a8"/>
        <w:numPr>
          <w:ilvl w:val="0"/>
          <w:numId w:val="11"/>
        </w:numPr>
        <w:spacing w:line="324" w:lineRule="auto"/>
        <w:ind w:left="0" w:firstLine="709"/>
        <w:jc w:val="both"/>
        <w:rPr>
          <w:sz w:val="28"/>
          <w:szCs w:val="28"/>
        </w:rPr>
      </w:pPr>
      <w:r w:rsidRPr="00C115DD">
        <w:rPr>
          <w:sz w:val="28"/>
          <w:szCs w:val="28"/>
        </w:rPr>
        <w:t>дополнения</w:t>
      </w:r>
      <w:r w:rsidR="00DE08E0" w:rsidRPr="00C115DD">
        <w:rPr>
          <w:sz w:val="28"/>
          <w:szCs w:val="28"/>
        </w:rPr>
        <w:t xml:space="preserve"> в подпункте </w:t>
      </w:r>
      <w:r w:rsidRPr="00C115DD">
        <w:rPr>
          <w:sz w:val="28"/>
          <w:szCs w:val="28"/>
        </w:rPr>
        <w:t>1</w:t>
      </w:r>
      <w:r w:rsidR="00DE08E0" w:rsidRPr="00C115DD">
        <w:rPr>
          <w:sz w:val="28"/>
          <w:szCs w:val="28"/>
        </w:rPr>
        <w:t xml:space="preserve"> </w:t>
      </w:r>
      <w:r w:rsidR="00C115DD" w:rsidRPr="00C115DD">
        <w:rPr>
          <w:sz w:val="28"/>
          <w:szCs w:val="28"/>
        </w:rPr>
        <w:t xml:space="preserve">после «объектов дорожного сервиса» </w:t>
      </w:r>
      <w:r w:rsidR="00DE08E0" w:rsidRPr="00C115DD">
        <w:rPr>
          <w:sz w:val="28"/>
          <w:szCs w:val="28"/>
        </w:rPr>
        <w:t>слова</w:t>
      </w:r>
      <w:r w:rsidR="00C115DD" w:rsidRPr="00C115DD">
        <w:rPr>
          <w:sz w:val="28"/>
          <w:szCs w:val="28"/>
        </w:rPr>
        <w:t>ми</w:t>
      </w:r>
      <w:r w:rsidR="00DE08E0" w:rsidRPr="00C115DD">
        <w:rPr>
          <w:sz w:val="28"/>
          <w:szCs w:val="28"/>
        </w:rPr>
        <w:t xml:space="preserve"> </w:t>
      </w:r>
      <w:r w:rsidR="00C115DD" w:rsidRPr="00C115DD">
        <w:rPr>
          <w:sz w:val="28"/>
          <w:szCs w:val="28"/>
        </w:rPr>
        <w:t xml:space="preserve">следующего содержания </w:t>
      </w:r>
      <w:r w:rsidR="00DE08E0" w:rsidRPr="00C115DD">
        <w:rPr>
          <w:sz w:val="28"/>
          <w:szCs w:val="28"/>
        </w:rPr>
        <w:t>«</w:t>
      </w:r>
      <w:r w:rsidR="00C115DD" w:rsidRPr="00C115DD">
        <w:rPr>
          <w:sz w:val="28"/>
          <w:szCs w:val="28"/>
        </w:rPr>
        <w:t>линий связи и сооружений связи</w:t>
      </w:r>
      <w:r w:rsidR="00DE08E0" w:rsidRPr="00C115DD">
        <w:rPr>
          <w:sz w:val="28"/>
          <w:szCs w:val="28"/>
        </w:rPr>
        <w:t>»;</w:t>
      </w:r>
    </w:p>
    <w:p w:rsidR="00B9528B" w:rsidRPr="00C115DD" w:rsidRDefault="00C115DD" w:rsidP="00446B51">
      <w:pPr>
        <w:pStyle w:val="a8"/>
        <w:numPr>
          <w:ilvl w:val="0"/>
          <w:numId w:val="11"/>
        </w:numPr>
        <w:spacing w:line="324" w:lineRule="auto"/>
        <w:ind w:left="0" w:firstLine="709"/>
        <w:jc w:val="both"/>
        <w:rPr>
          <w:sz w:val="28"/>
          <w:szCs w:val="28"/>
        </w:rPr>
      </w:pPr>
      <w:r w:rsidRPr="00C115DD">
        <w:rPr>
          <w:sz w:val="28"/>
          <w:szCs w:val="28"/>
        </w:rPr>
        <w:t>дополнения в подпункте 2 после «объектов дорожного сервиса» слов</w:t>
      </w:r>
      <w:r w:rsidR="0018044C">
        <w:rPr>
          <w:sz w:val="28"/>
          <w:szCs w:val="28"/>
        </w:rPr>
        <w:t>ами следующего содержания «линиям связи и сооружениям</w:t>
      </w:r>
      <w:r w:rsidRPr="00C115DD">
        <w:rPr>
          <w:sz w:val="28"/>
          <w:szCs w:val="28"/>
        </w:rPr>
        <w:t xml:space="preserve"> связи»</w:t>
      </w:r>
      <w:r w:rsidR="0018044C">
        <w:rPr>
          <w:sz w:val="28"/>
          <w:szCs w:val="28"/>
        </w:rPr>
        <w:t>.</w:t>
      </w:r>
      <w:bookmarkStart w:id="0" w:name="_GoBack"/>
      <w:bookmarkEnd w:id="0"/>
    </w:p>
    <w:p w:rsidR="003D71B8" w:rsidRPr="00E6261A" w:rsidRDefault="003D71B8" w:rsidP="00446B51">
      <w:pPr>
        <w:pStyle w:val="a8"/>
        <w:spacing w:line="312" w:lineRule="auto"/>
        <w:ind w:left="0" w:firstLine="709"/>
        <w:rPr>
          <w:sz w:val="28"/>
          <w:szCs w:val="28"/>
        </w:rPr>
      </w:pPr>
    </w:p>
    <w:sectPr w:rsidR="003D71B8" w:rsidRPr="00E6261A" w:rsidSect="00960B0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851" w:bottom="1021" w:left="1701" w:header="851" w:footer="567" w:gutter="0"/>
      <w:cols w:space="9027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3050" w:rsidRDefault="00143050">
      <w:r>
        <w:separator/>
      </w:r>
    </w:p>
  </w:endnote>
  <w:endnote w:type="continuationSeparator" w:id="0">
    <w:p w:rsidR="00143050" w:rsidRDefault="001430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60F" w:rsidRDefault="008D460F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60F" w:rsidRDefault="008D460F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60F" w:rsidRDefault="008D460F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3050" w:rsidRDefault="00143050">
      <w:r>
        <w:separator/>
      </w:r>
    </w:p>
  </w:footnote>
  <w:footnote w:type="continuationSeparator" w:id="0">
    <w:p w:rsidR="00143050" w:rsidRDefault="001430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FA0" w:rsidRDefault="002B4F8D" w:rsidP="00E34910">
    <w:pPr>
      <w:pStyle w:val="a3"/>
      <w:framePr w:wrap="around" w:vAnchor="text" w:hAnchor="margin" w:xAlign="center" w:y="1"/>
      <w:rPr>
        <w:rStyle w:val="a5"/>
        <w:rFonts w:eastAsia="Arial"/>
      </w:rPr>
    </w:pPr>
    <w:r>
      <w:rPr>
        <w:rStyle w:val="a5"/>
        <w:rFonts w:eastAsia="Arial"/>
      </w:rPr>
      <w:fldChar w:fldCharType="begin"/>
    </w:r>
    <w:r w:rsidR="005924A2">
      <w:rPr>
        <w:rStyle w:val="a5"/>
        <w:rFonts w:eastAsia="Arial"/>
      </w:rPr>
      <w:instrText xml:space="preserve">PAGE  </w:instrText>
    </w:r>
    <w:r>
      <w:rPr>
        <w:rStyle w:val="a5"/>
        <w:rFonts w:eastAsia="Arial"/>
      </w:rPr>
      <w:fldChar w:fldCharType="end"/>
    </w:r>
  </w:p>
  <w:p w:rsidR="00886FA0" w:rsidRDefault="0014305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78F" w:rsidRPr="0003578F" w:rsidRDefault="00143050" w:rsidP="0003578F">
    <w:pPr>
      <w:pStyle w:val="a3"/>
      <w:rPr>
        <w:sz w:val="2"/>
        <w:szCs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60F" w:rsidRDefault="008D460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C1E83"/>
    <w:multiLevelType w:val="hybridMultilevel"/>
    <w:tmpl w:val="3FE47CFA"/>
    <w:lvl w:ilvl="0" w:tplc="0419000F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850" w:hanging="360"/>
      </w:pPr>
    </w:lvl>
    <w:lvl w:ilvl="2" w:tplc="0419001B" w:tentative="1">
      <w:start w:val="1"/>
      <w:numFmt w:val="lowerRoman"/>
      <w:lvlText w:val="%3."/>
      <w:lvlJc w:val="right"/>
      <w:pPr>
        <w:ind w:left="4570" w:hanging="180"/>
      </w:pPr>
    </w:lvl>
    <w:lvl w:ilvl="3" w:tplc="0419000F" w:tentative="1">
      <w:start w:val="1"/>
      <w:numFmt w:val="decimal"/>
      <w:lvlText w:val="%4."/>
      <w:lvlJc w:val="left"/>
      <w:pPr>
        <w:ind w:left="5290" w:hanging="360"/>
      </w:pPr>
    </w:lvl>
    <w:lvl w:ilvl="4" w:tplc="04190019" w:tentative="1">
      <w:start w:val="1"/>
      <w:numFmt w:val="lowerLetter"/>
      <w:lvlText w:val="%5."/>
      <w:lvlJc w:val="left"/>
      <w:pPr>
        <w:ind w:left="6010" w:hanging="360"/>
      </w:pPr>
    </w:lvl>
    <w:lvl w:ilvl="5" w:tplc="0419001B" w:tentative="1">
      <w:start w:val="1"/>
      <w:numFmt w:val="lowerRoman"/>
      <w:lvlText w:val="%6."/>
      <w:lvlJc w:val="right"/>
      <w:pPr>
        <w:ind w:left="6730" w:hanging="180"/>
      </w:pPr>
    </w:lvl>
    <w:lvl w:ilvl="6" w:tplc="0419000F" w:tentative="1">
      <w:start w:val="1"/>
      <w:numFmt w:val="decimal"/>
      <w:lvlText w:val="%7."/>
      <w:lvlJc w:val="left"/>
      <w:pPr>
        <w:ind w:left="7450" w:hanging="360"/>
      </w:pPr>
    </w:lvl>
    <w:lvl w:ilvl="7" w:tplc="04190019" w:tentative="1">
      <w:start w:val="1"/>
      <w:numFmt w:val="lowerLetter"/>
      <w:lvlText w:val="%8."/>
      <w:lvlJc w:val="left"/>
      <w:pPr>
        <w:ind w:left="8170" w:hanging="360"/>
      </w:pPr>
    </w:lvl>
    <w:lvl w:ilvl="8" w:tplc="0419001B" w:tentative="1">
      <w:start w:val="1"/>
      <w:numFmt w:val="lowerRoman"/>
      <w:lvlText w:val="%9."/>
      <w:lvlJc w:val="right"/>
      <w:pPr>
        <w:ind w:left="8890" w:hanging="180"/>
      </w:pPr>
    </w:lvl>
  </w:abstractNum>
  <w:abstractNum w:abstractNumId="1">
    <w:nsid w:val="154F35A5"/>
    <w:multiLevelType w:val="hybridMultilevel"/>
    <w:tmpl w:val="8572DD58"/>
    <w:lvl w:ilvl="0" w:tplc="B9CECB9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8995AF7"/>
    <w:multiLevelType w:val="hybridMultilevel"/>
    <w:tmpl w:val="E45EA1C2"/>
    <w:lvl w:ilvl="0" w:tplc="DA44062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">
    <w:nsid w:val="20EF2B37"/>
    <w:multiLevelType w:val="hybridMultilevel"/>
    <w:tmpl w:val="3A1A6D8E"/>
    <w:lvl w:ilvl="0" w:tplc="B42808FE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49A803EA"/>
    <w:multiLevelType w:val="hybridMultilevel"/>
    <w:tmpl w:val="882A3742"/>
    <w:lvl w:ilvl="0" w:tplc="4892807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>
    <w:nsid w:val="545E52BC"/>
    <w:multiLevelType w:val="hybridMultilevel"/>
    <w:tmpl w:val="332A5448"/>
    <w:lvl w:ilvl="0" w:tplc="8A0EBE4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61622D47"/>
    <w:multiLevelType w:val="hybridMultilevel"/>
    <w:tmpl w:val="760AB982"/>
    <w:lvl w:ilvl="0" w:tplc="1C5C3AF0">
      <w:start w:val="1"/>
      <w:numFmt w:val="decimal"/>
      <w:lvlText w:val="%1."/>
      <w:lvlJc w:val="left"/>
      <w:pPr>
        <w:ind w:left="12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6" w:hanging="360"/>
      </w:pPr>
    </w:lvl>
    <w:lvl w:ilvl="2" w:tplc="0419001B" w:tentative="1">
      <w:start w:val="1"/>
      <w:numFmt w:val="lowerRoman"/>
      <w:lvlText w:val="%3."/>
      <w:lvlJc w:val="right"/>
      <w:pPr>
        <w:ind w:left="2736" w:hanging="180"/>
      </w:pPr>
    </w:lvl>
    <w:lvl w:ilvl="3" w:tplc="0419000F" w:tentative="1">
      <w:start w:val="1"/>
      <w:numFmt w:val="decimal"/>
      <w:lvlText w:val="%4."/>
      <w:lvlJc w:val="left"/>
      <w:pPr>
        <w:ind w:left="3456" w:hanging="360"/>
      </w:pPr>
    </w:lvl>
    <w:lvl w:ilvl="4" w:tplc="04190019" w:tentative="1">
      <w:start w:val="1"/>
      <w:numFmt w:val="lowerLetter"/>
      <w:lvlText w:val="%5."/>
      <w:lvlJc w:val="left"/>
      <w:pPr>
        <w:ind w:left="4176" w:hanging="360"/>
      </w:pPr>
    </w:lvl>
    <w:lvl w:ilvl="5" w:tplc="0419001B" w:tentative="1">
      <w:start w:val="1"/>
      <w:numFmt w:val="lowerRoman"/>
      <w:lvlText w:val="%6."/>
      <w:lvlJc w:val="right"/>
      <w:pPr>
        <w:ind w:left="4896" w:hanging="180"/>
      </w:pPr>
    </w:lvl>
    <w:lvl w:ilvl="6" w:tplc="0419000F" w:tentative="1">
      <w:start w:val="1"/>
      <w:numFmt w:val="decimal"/>
      <w:lvlText w:val="%7."/>
      <w:lvlJc w:val="left"/>
      <w:pPr>
        <w:ind w:left="5616" w:hanging="360"/>
      </w:pPr>
    </w:lvl>
    <w:lvl w:ilvl="7" w:tplc="04190019" w:tentative="1">
      <w:start w:val="1"/>
      <w:numFmt w:val="lowerLetter"/>
      <w:lvlText w:val="%8."/>
      <w:lvlJc w:val="left"/>
      <w:pPr>
        <w:ind w:left="6336" w:hanging="360"/>
      </w:pPr>
    </w:lvl>
    <w:lvl w:ilvl="8" w:tplc="041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7">
    <w:nsid w:val="6DD849A0"/>
    <w:multiLevelType w:val="hybridMultilevel"/>
    <w:tmpl w:val="E46A6C6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C97DAA"/>
    <w:multiLevelType w:val="multilevel"/>
    <w:tmpl w:val="AA9EEF4C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b w:val="0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>
    <w:nsid w:val="7C103ADA"/>
    <w:multiLevelType w:val="hybridMultilevel"/>
    <w:tmpl w:val="E46A6C6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"/>
  </w:num>
  <w:num w:numId="5">
    <w:abstractNumId w:val="9"/>
  </w:num>
  <w:num w:numId="6">
    <w:abstractNumId w:val="2"/>
  </w:num>
  <w:num w:numId="7">
    <w:abstractNumId w:val="6"/>
  </w:num>
  <w:num w:numId="8">
    <w:abstractNumId w:val="4"/>
  </w:num>
  <w:num w:numId="9">
    <w:abstractNumId w:val="5"/>
  </w:num>
  <w:num w:numId="10">
    <w:abstractNumId w:val="0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421B"/>
    <w:rsid w:val="00003C83"/>
    <w:rsid w:val="0001002E"/>
    <w:rsid w:val="00041410"/>
    <w:rsid w:val="0004564C"/>
    <w:rsid w:val="0004573D"/>
    <w:rsid w:val="00045DA3"/>
    <w:rsid w:val="00052F81"/>
    <w:rsid w:val="000C2825"/>
    <w:rsid w:val="000C5C28"/>
    <w:rsid w:val="000D62A3"/>
    <w:rsid w:val="00102E94"/>
    <w:rsid w:val="00143050"/>
    <w:rsid w:val="00161957"/>
    <w:rsid w:val="0018044C"/>
    <w:rsid w:val="0019453F"/>
    <w:rsid w:val="001A1717"/>
    <w:rsid w:val="001E1FB2"/>
    <w:rsid w:val="002201A0"/>
    <w:rsid w:val="002411E8"/>
    <w:rsid w:val="00242238"/>
    <w:rsid w:val="00286229"/>
    <w:rsid w:val="00286D25"/>
    <w:rsid w:val="002B2F0E"/>
    <w:rsid w:val="002B4F8D"/>
    <w:rsid w:val="002C0FD5"/>
    <w:rsid w:val="002C6F3F"/>
    <w:rsid w:val="002D4EB1"/>
    <w:rsid w:val="0037124D"/>
    <w:rsid w:val="00373518"/>
    <w:rsid w:val="003B128B"/>
    <w:rsid w:val="003C1E44"/>
    <w:rsid w:val="003D71B8"/>
    <w:rsid w:val="0041251C"/>
    <w:rsid w:val="00446B51"/>
    <w:rsid w:val="00446BE0"/>
    <w:rsid w:val="00473BF7"/>
    <w:rsid w:val="004747EB"/>
    <w:rsid w:val="004867E3"/>
    <w:rsid w:val="004869B2"/>
    <w:rsid w:val="00494737"/>
    <w:rsid w:val="004C348B"/>
    <w:rsid w:val="004E2D2B"/>
    <w:rsid w:val="004E531F"/>
    <w:rsid w:val="004F1BA3"/>
    <w:rsid w:val="00510B37"/>
    <w:rsid w:val="00511D37"/>
    <w:rsid w:val="00536399"/>
    <w:rsid w:val="0056088C"/>
    <w:rsid w:val="0056644C"/>
    <w:rsid w:val="00570098"/>
    <w:rsid w:val="00582B11"/>
    <w:rsid w:val="005924A2"/>
    <w:rsid w:val="0059252E"/>
    <w:rsid w:val="005D2E77"/>
    <w:rsid w:val="005E1D8F"/>
    <w:rsid w:val="005E705C"/>
    <w:rsid w:val="005E788C"/>
    <w:rsid w:val="006061E4"/>
    <w:rsid w:val="00606985"/>
    <w:rsid w:val="00610E3B"/>
    <w:rsid w:val="00624F6E"/>
    <w:rsid w:val="0063280C"/>
    <w:rsid w:val="00637FB0"/>
    <w:rsid w:val="00650F55"/>
    <w:rsid w:val="00662A8F"/>
    <w:rsid w:val="006C5199"/>
    <w:rsid w:val="006F4F03"/>
    <w:rsid w:val="0071665C"/>
    <w:rsid w:val="00717CDB"/>
    <w:rsid w:val="007212C0"/>
    <w:rsid w:val="00734088"/>
    <w:rsid w:val="00750CB7"/>
    <w:rsid w:val="007D7541"/>
    <w:rsid w:val="007E2986"/>
    <w:rsid w:val="00800B7C"/>
    <w:rsid w:val="00814A99"/>
    <w:rsid w:val="00815BE6"/>
    <w:rsid w:val="00823BB1"/>
    <w:rsid w:val="008259BE"/>
    <w:rsid w:val="008368BE"/>
    <w:rsid w:val="00847E71"/>
    <w:rsid w:val="008803D2"/>
    <w:rsid w:val="008C3A0C"/>
    <w:rsid w:val="008D460F"/>
    <w:rsid w:val="0090431B"/>
    <w:rsid w:val="00942DEB"/>
    <w:rsid w:val="00950B17"/>
    <w:rsid w:val="009521F8"/>
    <w:rsid w:val="00960B06"/>
    <w:rsid w:val="009B2766"/>
    <w:rsid w:val="009D0CE3"/>
    <w:rsid w:val="009E535F"/>
    <w:rsid w:val="00A43541"/>
    <w:rsid w:val="00A70841"/>
    <w:rsid w:val="00A92A4D"/>
    <w:rsid w:val="00AD56A1"/>
    <w:rsid w:val="00B038F5"/>
    <w:rsid w:val="00B131B9"/>
    <w:rsid w:val="00B21C72"/>
    <w:rsid w:val="00B358B0"/>
    <w:rsid w:val="00B9528B"/>
    <w:rsid w:val="00BD4464"/>
    <w:rsid w:val="00C115DD"/>
    <w:rsid w:val="00C235F4"/>
    <w:rsid w:val="00C34289"/>
    <w:rsid w:val="00C42D44"/>
    <w:rsid w:val="00C47181"/>
    <w:rsid w:val="00C51519"/>
    <w:rsid w:val="00C53305"/>
    <w:rsid w:val="00C6085D"/>
    <w:rsid w:val="00C6421B"/>
    <w:rsid w:val="00C73430"/>
    <w:rsid w:val="00C74A71"/>
    <w:rsid w:val="00C9070B"/>
    <w:rsid w:val="00CD6672"/>
    <w:rsid w:val="00CE38CD"/>
    <w:rsid w:val="00CF35AE"/>
    <w:rsid w:val="00D0470D"/>
    <w:rsid w:val="00D07B3F"/>
    <w:rsid w:val="00D84CC9"/>
    <w:rsid w:val="00D936C1"/>
    <w:rsid w:val="00DB7EA2"/>
    <w:rsid w:val="00DE08E0"/>
    <w:rsid w:val="00DE4A22"/>
    <w:rsid w:val="00E30BB9"/>
    <w:rsid w:val="00E560D0"/>
    <w:rsid w:val="00E61DD4"/>
    <w:rsid w:val="00E6261A"/>
    <w:rsid w:val="00E70D26"/>
    <w:rsid w:val="00E94D65"/>
    <w:rsid w:val="00EB2ADD"/>
    <w:rsid w:val="00EB7423"/>
    <w:rsid w:val="00F00118"/>
    <w:rsid w:val="00F00FF7"/>
    <w:rsid w:val="00F12C64"/>
    <w:rsid w:val="00F46200"/>
    <w:rsid w:val="00F47420"/>
    <w:rsid w:val="00F57FFB"/>
    <w:rsid w:val="00F650C9"/>
    <w:rsid w:val="00F7672B"/>
    <w:rsid w:val="00F8387F"/>
    <w:rsid w:val="00F909F1"/>
    <w:rsid w:val="00F9294E"/>
    <w:rsid w:val="00FA230C"/>
    <w:rsid w:val="00FD2616"/>
    <w:rsid w:val="00FD270C"/>
    <w:rsid w:val="00FD6210"/>
    <w:rsid w:val="00FE76DA"/>
    <w:rsid w:val="00FF03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4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924A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924A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924A2"/>
  </w:style>
  <w:style w:type="paragraph" w:styleId="a6">
    <w:name w:val="Balloon Text"/>
    <w:basedOn w:val="a"/>
    <w:link w:val="a7"/>
    <w:uiPriority w:val="99"/>
    <w:semiHidden/>
    <w:unhideWhenUsed/>
    <w:rsid w:val="00FA230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A230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6F4F03"/>
    <w:pPr>
      <w:ind w:left="720"/>
      <w:contextualSpacing/>
    </w:pPr>
  </w:style>
  <w:style w:type="table" w:styleId="a9">
    <w:name w:val="Table Grid"/>
    <w:basedOn w:val="a1"/>
    <w:rsid w:val="00B038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Subtitle"/>
    <w:basedOn w:val="a"/>
    <w:link w:val="ab"/>
    <w:qFormat/>
    <w:rsid w:val="00C51519"/>
    <w:pPr>
      <w:widowControl w:val="0"/>
      <w:jc w:val="center"/>
    </w:pPr>
    <w:rPr>
      <w:sz w:val="28"/>
      <w:szCs w:val="20"/>
    </w:rPr>
  </w:style>
  <w:style w:type="character" w:customStyle="1" w:styleId="ab">
    <w:name w:val="Подзаголовок Знак"/>
    <w:basedOn w:val="a0"/>
    <w:link w:val="aa"/>
    <w:rsid w:val="00C5151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C5151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515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EB742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89298-4CCF-43B6-9E7C-37F248957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1194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 Анастасия Владимировна</dc:creator>
  <cp:lastModifiedBy>user</cp:lastModifiedBy>
  <cp:revision>6</cp:revision>
  <cp:lastPrinted>2026-09-22T05:18:00Z</cp:lastPrinted>
  <dcterms:created xsi:type="dcterms:W3CDTF">2026-07-22T13:50:00Z</dcterms:created>
  <dcterms:modified xsi:type="dcterms:W3CDTF">2026-09-22T05:18:00Z</dcterms:modified>
</cp:coreProperties>
</file>